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151" w:rsidRDefault="007B5151" w:rsidP="007B5151">
      <w:pPr>
        <w:pBdr>
          <w:bottom w:val="single" w:sz="6" w:space="0" w:color="D6DDB9"/>
        </w:pBdr>
        <w:spacing w:before="120" w:after="120" w:line="390" w:lineRule="atLeast"/>
        <w:ind w:left="150" w:right="150"/>
        <w:jc w:val="center"/>
        <w:outlineLvl w:val="0"/>
        <w:rPr>
          <w:rFonts w:ascii="Trebuchet MS" w:hAnsi="Trebuchet MS" w:cs="Arial"/>
          <w:b/>
          <w:bCs/>
          <w:color w:val="444444"/>
          <w:kern w:val="36"/>
          <w:sz w:val="33"/>
          <w:szCs w:val="33"/>
        </w:rPr>
      </w:pPr>
      <w:r>
        <w:rPr>
          <w:rFonts w:ascii="Trebuchet MS" w:hAnsi="Trebuchet MS" w:cs="Arial"/>
          <w:b/>
          <w:bCs/>
          <w:color w:val="444444"/>
          <w:kern w:val="36"/>
          <w:sz w:val="33"/>
          <w:szCs w:val="33"/>
        </w:rPr>
        <w:t>Профессиональный стандарт педагога</w:t>
      </w:r>
    </w:p>
    <w:p w:rsidR="007B5151" w:rsidRDefault="007B5151" w:rsidP="007B5151">
      <w:pPr>
        <w:spacing w:after="30" w:line="270" w:lineRule="atLeast"/>
        <w:jc w:val="center"/>
        <w:rPr>
          <w:rFonts w:ascii="Arial" w:hAnsi="Arial" w:cs="Arial"/>
          <w:b/>
          <w:color w:val="444444"/>
          <w:sz w:val="18"/>
          <w:szCs w:val="18"/>
        </w:rPr>
      </w:pPr>
      <w:hyperlink r:id="rId6" w:tooltip="Информация о пользователе." w:history="1">
        <w:r>
          <w:rPr>
            <w:rFonts w:ascii="Arial" w:hAnsi="Arial" w:cs="Arial"/>
            <w:b/>
            <w:color w:val="27638C"/>
            <w:sz w:val="18"/>
            <w:szCs w:val="18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Титова Ирина Юрьевна" title="&quot;Информация о пользователе.&quot;" style="width:24pt;height:24pt" o:button="t"/>
          </w:pict>
        </w:r>
      </w:hyperlink>
    </w:p>
    <w:p w:rsidR="007B5151" w:rsidRDefault="007B5151" w:rsidP="007B5151">
      <w:pPr>
        <w:spacing w:before="90" w:after="90" w:line="270" w:lineRule="atLeast"/>
        <w:jc w:val="center"/>
        <w:rPr>
          <w:rFonts w:ascii="Arial" w:hAnsi="Arial" w:cs="Arial"/>
          <w:color w:val="444444"/>
          <w:sz w:val="18"/>
          <w:szCs w:val="18"/>
        </w:rPr>
      </w:pPr>
      <w:r>
        <w:rPr>
          <w:rFonts w:ascii="Arial" w:hAnsi="Arial" w:cs="Arial"/>
          <w:color w:val="444444"/>
          <w:sz w:val="18"/>
          <w:szCs w:val="18"/>
        </w:rPr>
        <w:t>Приказ Минтруда России №544н от 18 октября 2013 г.</w:t>
      </w:r>
    </w:p>
    <w:p w:rsidR="007B5151" w:rsidRDefault="007B5151" w:rsidP="007B5151">
      <w:pPr>
        <w:spacing w:before="90" w:after="9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Fonts w:ascii="Arial" w:hAnsi="Arial" w:cs="Arial"/>
          <w:color w:val="444444"/>
          <w:sz w:val="18"/>
          <w:szCs w:val="18"/>
        </w:rPr>
        <w:t>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</w:r>
    </w:p>
    <w:p w:rsidR="007B5151" w:rsidRDefault="007B5151" w:rsidP="007B5151">
      <w:pPr>
        <w:spacing w:before="9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Fonts w:ascii="Arial" w:hAnsi="Arial" w:cs="Arial"/>
          <w:color w:val="444444"/>
          <w:sz w:val="18"/>
          <w:szCs w:val="18"/>
        </w:rPr>
        <w:t>Зарегистрировано в Минюсте 6 декабря 2013, № 30550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295"/>
      </w:tblGrid>
      <w:tr w:rsidR="007B5151" w:rsidTr="007B5151">
        <w:trPr>
          <w:trHeight w:val="765"/>
        </w:trPr>
        <w:tc>
          <w:tcPr>
            <w:tcW w:w="10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5151" w:rsidRDefault="007B5151">
            <w:pPr>
              <w:spacing w:before="90" w:after="90" w:line="240" w:lineRule="auto"/>
              <w:rPr>
                <w:szCs w:val="24"/>
              </w:rPr>
            </w:pPr>
            <w:r>
              <w:rPr>
                <w:szCs w:val="24"/>
              </w:rPr>
              <w:t>Основная цель вида профессиональной деятельности:</w:t>
            </w:r>
          </w:p>
        </w:tc>
      </w:tr>
      <w:tr w:rsidR="007B5151" w:rsidTr="007B5151">
        <w:trPr>
          <w:trHeight w:val="630"/>
        </w:trPr>
        <w:tc>
          <w:tcPr>
            <w:tcW w:w="10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5151" w:rsidRDefault="007B5151">
            <w:pPr>
              <w:spacing w:before="90" w:after="90" w:line="240" w:lineRule="auto"/>
              <w:rPr>
                <w:szCs w:val="24"/>
              </w:rPr>
            </w:pPr>
            <w:r>
              <w:rPr>
                <w:szCs w:val="24"/>
              </w:rPr>
              <w:t>Оказание образовательных услуг по основным общеобразовательным программам  образовательными организациями (организациями, осуществляющими обучение)</w:t>
            </w:r>
          </w:p>
        </w:tc>
      </w:tr>
    </w:tbl>
    <w:p w:rsidR="007B5151" w:rsidRDefault="007B5151" w:rsidP="007B5151">
      <w:pPr>
        <w:spacing w:before="9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Fonts w:ascii="Arial" w:hAnsi="Arial" w:cs="Arial"/>
          <w:color w:val="444444"/>
          <w:sz w:val="18"/>
          <w:szCs w:val="18"/>
        </w:rPr>
        <w:t> </w:t>
      </w:r>
    </w:p>
    <w:p w:rsidR="007B5151" w:rsidRDefault="007B5151" w:rsidP="007B5151">
      <w:pPr>
        <w:rPr>
          <w:rFonts w:ascii="Calibri" w:eastAsia="Calibri" w:hAnsi="Calibri"/>
          <w:sz w:val="22"/>
          <w:lang w:eastAsia="en-US"/>
        </w:rPr>
      </w:pPr>
    </w:p>
    <w:p w:rsidR="007B5151" w:rsidRDefault="007B5151" w:rsidP="007B5151">
      <w:pPr>
        <w:jc w:val="center"/>
      </w:pPr>
    </w:p>
    <w:p w:rsidR="007B5151" w:rsidRDefault="007B5151" w:rsidP="007B5151">
      <w:pPr>
        <w:jc w:val="center"/>
      </w:pPr>
    </w:p>
    <w:p w:rsidR="007B5151" w:rsidRDefault="007B5151" w:rsidP="007B5151">
      <w:pPr>
        <w:jc w:val="center"/>
      </w:pPr>
    </w:p>
    <w:p w:rsidR="007B5151" w:rsidRDefault="007B5151" w:rsidP="007B5151">
      <w:pPr>
        <w:jc w:val="center"/>
      </w:pPr>
    </w:p>
    <w:p w:rsidR="007B5151" w:rsidRDefault="007B5151" w:rsidP="007B5151">
      <w:pPr>
        <w:jc w:val="center"/>
      </w:pPr>
    </w:p>
    <w:p w:rsidR="007B5151" w:rsidRDefault="007B5151" w:rsidP="007B5151">
      <w:pPr>
        <w:jc w:val="center"/>
      </w:pPr>
    </w:p>
    <w:p w:rsidR="007B5151" w:rsidRDefault="007B5151" w:rsidP="007B5151">
      <w:pPr>
        <w:jc w:val="center"/>
      </w:pPr>
    </w:p>
    <w:p w:rsidR="007B5151" w:rsidRDefault="007B5151" w:rsidP="007B5151">
      <w:pPr>
        <w:jc w:val="center"/>
      </w:pPr>
    </w:p>
    <w:p w:rsidR="007B5151" w:rsidRDefault="007B5151" w:rsidP="007B5151">
      <w:pPr>
        <w:jc w:val="center"/>
      </w:pPr>
    </w:p>
    <w:p w:rsidR="007B5151" w:rsidRDefault="007B5151" w:rsidP="007B5151">
      <w:pPr>
        <w:jc w:val="center"/>
      </w:pPr>
    </w:p>
    <w:p w:rsidR="007B5151" w:rsidRDefault="007B5151" w:rsidP="007B5151">
      <w:pPr>
        <w:jc w:val="center"/>
      </w:pPr>
    </w:p>
    <w:p w:rsidR="007B5151" w:rsidRDefault="007B5151" w:rsidP="007B5151">
      <w:pPr>
        <w:jc w:val="center"/>
      </w:pPr>
    </w:p>
    <w:p w:rsidR="007B5151" w:rsidRDefault="007B5151" w:rsidP="007B5151">
      <w:pPr>
        <w:jc w:val="center"/>
      </w:pPr>
    </w:p>
    <w:p w:rsidR="007B5151" w:rsidRDefault="007B5151" w:rsidP="007B5151">
      <w:pPr>
        <w:jc w:val="center"/>
      </w:pPr>
    </w:p>
    <w:p w:rsidR="007B5151" w:rsidRDefault="007B5151" w:rsidP="007B5151">
      <w:pPr>
        <w:jc w:val="center"/>
      </w:pPr>
    </w:p>
    <w:p w:rsidR="007B5151" w:rsidRDefault="007B5151" w:rsidP="007B5151">
      <w:pPr>
        <w:jc w:val="center"/>
      </w:pPr>
    </w:p>
    <w:p w:rsidR="007B5151" w:rsidRDefault="007B5151" w:rsidP="007B5151">
      <w:pPr>
        <w:jc w:val="center"/>
      </w:pPr>
    </w:p>
    <w:p w:rsidR="007B5151" w:rsidRDefault="007B5151" w:rsidP="007B5151">
      <w:pPr>
        <w:jc w:val="center"/>
      </w:pPr>
    </w:p>
    <w:p w:rsidR="007B5151" w:rsidRDefault="007B5151" w:rsidP="007B5151">
      <w:pPr>
        <w:jc w:val="center"/>
      </w:pPr>
    </w:p>
    <w:p w:rsidR="007B5151" w:rsidRDefault="007B5151" w:rsidP="007B5151">
      <w:pPr>
        <w:jc w:val="center"/>
      </w:pPr>
    </w:p>
    <w:p w:rsidR="007B5151" w:rsidRDefault="007B5151" w:rsidP="007B5151">
      <w:pPr>
        <w:jc w:val="center"/>
      </w:pPr>
    </w:p>
    <w:p w:rsidR="007B5151" w:rsidRDefault="007B5151" w:rsidP="007B5151">
      <w:pPr>
        <w:jc w:val="center"/>
      </w:pPr>
    </w:p>
    <w:p w:rsidR="007B5151" w:rsidRDefault="007B5151" w:rsidP="007B5151">
      <w:pPr>
        <w:jc w:val="center"/>
      </w:pPr>
    </w:p>
    <w:p w:rsidR="007B5151" w:rsidRDefault="007B5151" w:rsidP="007B5151">
      <w:pPr>
        <w:jc w:val="center"/>
      </w:pPr>
    </w:p>
    <w:p w:rsidR="007B5151" w:rsidRDefault="007B5151" w:rsidP="007B5151">
      <w:pPr>
        <w:jc w:val="center"/>
      </w:pPr>
      <w:r>
        <w:t>Приказ Минтруда России №544н от 18 октября 2013 г.</w:t>
      </w:r>
    </w:p>
    <w:p w:rsidR="007B5151" w:rsidRDefault="007B5151" w:rsidP="007B5151">
      <w:pPr>
        <w:rPr>
          <w:lang/>
        </w:rPr>
      </w:pPr>
    </w:p>
    <w:p w:rsidR="007B5151" w:rsidRDefault="007B5151" w:rsidP="007B5151">
      <w:pPr>
        <w:spacing w:line="240" w:lineRule="auto"/>
        <w:jc w:val="center"/>
      </w:pPr>
      <w:r>
        <w:t>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</w:r>
    </w:p>
    <w:p w:rsidR="007B5151" w:rsidRDefault="007B5151" w:rsidP="007B5151">
      <w:pPr>
        <w:pStyle w:val="af0"/>
        <w:spacing w:after="240"/>
        <w:ind w:right="-1"/>
        <w:rPr>
          <w:rFonts w:ascii="Times New Roman" w:hAnsi="Times New Roman"/>
          <w:sz w:val="28"/>
          <w:szCs w:val="28"/>
          <w:lang w:val="ru-RU"/>
        </w:rPr>
      </w:pPr>
    </w:p>
    <w:p w:rsidR="007B5151" w:rsidRDefault="007B5151" w:rsidP="007B5151">
      <w:pPr>
        <w:pStyle w:val="af0"/>
        <w:spacing w:after="240"/>
        <w:ind w:right="-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Зарегистрировано в Минюсте 6 декабря 2013, № 30550</w:t>
      </w:r>
    </w:p>
    <w:p w:rsidR="007B5151" w:rsidRDefault="007B5151" w:rsidP="007B5151">
      <w:pPr>
        <w:pStyle w:val="af0"/>
        <w:spacing w:after="240"/>
        <w:ind w:right="-1"/>
        <w:rPr>
          <w:rFonts w:ascii="Times New Roman" w:hAnsi="Times New Roman"/>
          <w:sz w:val="28"/>
          <w:szCs w:val="28"/>
          <w:lang w:val="ru-RU"/>
        </w:rPr>
      </w:pPr>
    </w:p>
    <w:p w:rsidR="007B5151" w:rsidRDefault="007B5151" w:rsidP="007B5151">
      <w:pPr>
        <w:pStyle w:val="af0"/>
        <w:spacing w:after="240"/>
        <w:ind w:right="-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соответствии с пунктом 22 Правил разработки, утверждения и применения профессиональных стандартов, утвержденных постановлением Правительства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Российской Федерации от 22 января 2013 г. № 23 (Собрание законодательства Российской Федерации, 2013, № 4, ст. 293),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п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 к 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в а ю:</w:t>
      </w:r>
    </w:p>
    <w:p w:rsidR="007B5151" w:rsidRDefault="007B5151" w:rsidP="007B5151">
      <w:pPr>
        <w:pStyle w:val="af0"/>
        <w:spacing w:after="240"/>
        <w:ind w:right="-1"/>
        <w:rPr>
          <w:rFonts w:ascii="Times New Roman" w:hAnsi="Times New Roman"/>
          <w:sz w:val="28"/>
          <w:szCs w:val="28"/>
          <w:lang w:val="ru-RU"/>
        </w:rPr>
      </w:pPr>
    </w:p>
    <w:p w:rsidR="007B5151" w:rsidRDefault="007B5151" w:rsidP="007B5151">
      <w:pPr>
        <w:pStyle w:val="af0"/>
        <w:spacing w:after="240"/>
        <w:ind w:right="-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 Утвердить прилагаемый 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</w:r>
    </w:p>
    <w:p w:rsidR="007B5151" w:rsidRDefault="007B5151" w:rsidP="007B5151">
      <w:pPr>
        <w:pStyle w:val="af0"/>
        <w:spacing w:after="240"/>
        <w:ind w:right="-1"/>
        <w:rPr>
          <w:rFonts w:ascii="Times New Roman" w:hAnsi="Times New Roman"/>
          <w:sz w:val="28"/>
          <w:szCs w:val="28"/>
          <w:lang w:val="ru-RU"/>
        </w:rPr>
      </w:pPr>
    </w:p>
    <w:p w:rsidR="007B5151" w:rsidRDefault="007B5151" w:rsidP="007B5151">
      <w:pPr>
        <w:pStyle w:val="af0"/>
        <w:spacing w:after="240"/>
        <w:ind w:right="-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Установить, что 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2015 года.</w:t>
      </w:r>
      <w:proofErr w:type="gramEnd"/>
    </w:p>
    <w:p w:rsidR="007B5151" w:rsidRDefault="007B5151" w:rsidP="007B5151">
      <w:pPr>
        <w:pStyle w:val="af0"/>
        <w:spacing w:after="240"/>
        <w:ind w:right="-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Министр </w:t>
      </w:r>
    </w:p>
    <w:p w:rsidR="007B5151" w:rsidRDefault="007B5151" w:rsidP="007B5151">
      <w:pPr>
        <w:pStyle w:val="af0"/>
        <w:pBdr>
          <w:bottom w:val="none" w:sz="0" w:space="0" w:color="auto"/>
        </w:pBdr>
        <w:spacing w:after="240"/>
        <w:ind w:right="-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М.А.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Топилин</w:t>
      </w:r>
      <w:proofErr w:type="spellEnd"/>
    </w:p>
    <w:p w:rsidR="007B5151" w:rsidRDefault="007B5151" w:rsidP="007B5151">
      <w:pPr>
        <w:pStyle w:val="af0"/>
        <w:pBdr>
          <w:bottom w:val="none" w:sz="0" w:space="0" w:color="auto"/>
        </w:pBdr>
        <w:spacing w:after="240"/>
        <w:ind w:left="5812" w:right="-1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B5151" w:rsidRDefault="007B5151" w:rsidP="007B5151">
      <w:pPr>
        <w:rPr>
          <w:lang/>
        </w:rPr>
      </w:pPr>
    </w:p>
    <w:p w:rsidR="007B5151" w:rsidRDefault="007B5151" w:rsidP="007B5151">
      <w:pPr>
        <w:rPr>
          <w:lang/>
        </w:rPr>
      </w:pPr>
    </w:p>
    <w:p w:rsidR="007B5151" w:rsidRDefault="007B5151" w:rsidP="007B5151">
      <w:pPr>
        <w:rPr>
          <w:lang/>
        </w:rPr>
      </w:pPr>
    </w:p>
    <w:p w:rsidR="007B5151" w:rsidRDefault="007B5151" w:rsidP="007B5151">
      <w:pPr>
        <w:rPr>
          <w:lang/>
        </w:rPr>
      </w:pPr>
    </w:p>
    <w:p w:rsidR="007B5151" w:rsidRDefault="007B5151" w:rsidP="007B5151">
      <w:pPr>
        <w:rPr>
          <w:lang/>
        </w:rPr>
      </w:pPr>
    </w:p>
    <w:p w:rsidR="007B5151" w:rsidRDefault="007B5151" w:rsidP="007B5151">
      <w:pPr>
        <w:rPr>
          <w:lang/>
        </w:rPr>
      </w:pPr>
    </w:p>
    <w:p w:rsidR="007B5151" w:rsidRDefault="007B5151" w:rsidP="007B5151">
      <w:pPr>
        <w:rPr>
          <w:lang/>
        </w:rPr>
      </w:pPr>
    </w:p>
    <w:p w:rsidR="007B5151" w:rsidRDefault="007B5151" w:rsidP="007B5151">
      <w:pPr>
        <w:rPr>
          <w:lang/>
        </w:rPr>
      </w:pPr>
    </w:p>
    <w:p w:rsidR="007B5151" w:rsidRDefault="007B5151" w:rsidP="007B5151">
      <w:pPr>
        <w:rPr>
          <w:lang/>
        </w:rPr>
      </w:pPr>
    </w:p>
    <w:p w:rsidR="007B5151" w:rsidRDefault="007B5151" w:rsidP="007B5151">
      <w:pPr>
        <w:rPr>
          <w:lang/>
        </w:rPr>
      </w:pPr>
    </w:p>
    <w:p w:rsidR="007B5151" w:rsidRDefault="007B5151" w:rsidP="007B5151">
      <w:pPr>
        <w:rPr>
          <w:lang/>
        </w:rPr>
      </w:pPr>
    </w:p>
    <w:p w:rsidR="007B5151" w:rsidRDefault="007B5151" w:rsidP="007B5151">
      <w:pPr>
        <w:rPr>
          <w:lang/>
        </w:rPr>
      </w:pPr>
    </w:p>
    <w:p w:rsidR="007B5151" w:rsidRDefault="007B5151" w:rsidP="007B5151">
      <w:pPr>
        <w:rPr>
          <w:lang/>
        </w:rPr>
      </w:pPr>
    </w:p>
    <w:p w:rsidR="007B5151" w:rsidRDefault="007B5151" w:rsidP="007B5151">
      <w:pPr>
        <w:rPr>
          <w:lang/>
        </w:rPr>
      </w:pPr>
    </w:p>
    <w:p w:rsidR="007B5151" w:rsidRDefault="007B5151" w:rsidP="007B5151">
      <w:pPr>
        <w:rPr>
          <w:lang/>
        </w:rPr>
      </w:pPr>
    </w:p>
    <w:p w:rsidR="007B5151" w:rsidRDefault="007B5151" w:rsidP="007B5151">
      <w:pPr>
        <w:rPr>
          <w:lang/>
        </w:rPr>
      </w:pPr>
    </w:p>
    <w:p w:rsidR="007B5151" w:rsidRDefault="007B5151" w:rsidP="007B5151">
      <w:pPr>
        <w:rPr>
          <w:lang/>
        </w:rPr>
      </w:pPr>
    </w:p>
    <w:p w:rsidR="007B5151" w:rsidRDefault="007B5151" w:rsidP="007B5151">
      <w:pPr>
        <w:rPr>
          <w:lang/>
        </w:rPr>
      </w:pPr>
    </w:p>
    <w:p w:rsidR="007B5151" w:rsidRDefault="007B5151" w:rsidP="007B5151">
      <w:pPr>
        <w:rPr>
          <w:lang/>
        </w:rPr>
      </w:pPr>
    </w:p>
    <w:p w:rsidR="007B5151" w:rsidRDefault="007B5151" w:rsidP="007B5151">
      <w:pPr>
        <w:rPr>
          <w:lang/>
        </w:rPr>
      </w:pPr>
    </w:p>
    <w:p w:rsidR="007B5151" w:rsidRDefault="007B5151" w:rsidP="007B5151">
      <w:pPr>
        <w:pStyle w:val="af0"/>
        <w:pBdr>
          <w:bottom w:val="none" w:sz="0" w:space="0" w:color="auto"/>
        </w:pBdr>
        <w:spacing w:after="240"/>
        <w:ind w:left="5812" w:right="-1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B5151" w:rsidRDefault="007B5151" w:rsidP="007B5151">
      <w:pPr>
        <w:pStyle w:val="af0"/>
        <w:pBdr>
          <w:bottom w:val="none" w:sz="0" w:space="0" w:color="auto"/>
        </w:pBdr>
        <w:spacing w:after="240"/>
        <w:ind w:left="5812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УТВЕРЖДЕН </w:t>
      </w:r>
    </w:p>
    <w:p w:rsidR="007B5151" w:rsidRDefault="007B5151" w:rsidP="007B5151">
      <w:pPr>
        <w:pStyle w:val="af0"/>
        <w:pBdr>
          <w:bottom w:val="none" w:sz="0" w:space="0" w:color="auto"/>
        </w:pBdr>
        <w:spacing w:after="240"/>
        <w:ind w:left="5812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приказом Министерства труда и социальной защиты Российской Федерации </w:t>
      </w:r>
    </w:p>
    <w:p w:rsidR="007B5151" w:rsidRDefault="007B5151" w:rsidP="007B5151">
      <w:pPr>
        <w:pStyle w:val="af0"/>
        <w:pBdr>
          <w:bottom w:val="none" w:sz="0" w:space="0" w:color="auto"/>
        </w:pBdr>
        <w:ind w:left="5245" w:right="-1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от «18» октября 2013 г. № 544н</w:t>
      </w:r>
    </w:p>
    <w:p w:rsidR="007B5151" w:rsidRDefault="007B5151" w:rsidP="007B5151">
      <w:pPr>
        <w:pStyle w:val="af0"/>
        <w:pBdr>
          <w:bottom w:val="none" w:sz="0" w:space="0" w:color="auto"/>
        </w:pBdr>
        <w:spacing w:before="240" w:after="240"/>
        <w:ind w:right="851"/>
        <w:jc w:val="center"/>
        <w:rPr>
          <w:rFonts w:ascii="Times New Roman" w:hAnsi="Times New Roman"/>
        </w:rPr>
      </w:pPr>
    </w:p>
    <w:p w:rsidR="007B5151" w:rsidRDefault="007B5151" w:rsidP="007B5151">
      <w:pPr>
        <w:pStyle w:val="af0"/>
        <w:pBdr>
          <w:bottom w:val="none" w:sz="0" w:space="0" w:color="auto"/>
        </w:pBdr>
        <w:tabs>
          <w:tab w:val="left" w:pos="8222"/>
        </w:tabs>
        <w:spacing w:before="240" w:after="240"/>
        <w:ind w:right="56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ПРОФЕССИОНАЛЬНЫЙ СТАНДАРТ</w:t>
      </w:r>
    </w:p>
    <w:p w:rsidR="007B5151" w:rsidRDefault="007B5151" w:rsidP="007B5151">
      <w:pPr>
        <w:tabs>
          <w:tab w:val="left" w:pos="8222"/>
        </w:tabs>
        <w:spacing w:line="240" w:lineRule="auto"/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Педагог (педагогическая деятельность в дошкольном, начальном общем, основном общем, среднем общем образовании) </w:t>
      </w:r>
    </w:p>
    <w:p w:rsidR="007B5151" w:rsidRDefault="007B5151" w:rsidP="007B5151">
      <w:pPr>
        <w:tabs>
          <w:tab w:val="left" w:pos="8222"/>
        </w:tabs>
        <w:spacing w:line="240" w:lineRule="auto"/>
        <w:ind w:right="567"/>
        <w:jc w:val="center"/>
        <w:rPr>
          <w:szCs w:val="24"/>
        </w:rPr>
      </w:pPr>
      <w:r>
        <w:rPr>
          <w:b/>
          <w:sz w:val="28"/>
          <w:szCs w:val="28"/>
        </w:rPr>
        <w:t>(воспитатель, учитель)</w:t>
      </w:r>
    </w:p>
    <w:tbl>
      <w:tblPr>
        <w:tblW w:w="1100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93"/>
      </w:tblGrid>
      <w:tr w:rsidR="007B5151" w:rsidTr="007B5151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center"/>
            </w:pPr>
            <w:r>
              <w:t>1</w:t>
            </w:r>
          </w:p>
        </w:tc>
      </w:tr>
      <w:tr w:rsidR="007B5151" w:rsidTr="007B5151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Регистрационный номер</w:t>
            </w:r>
          </w:p>
        </w:tc>
      </w:tr>
    </w:tbl>
    <w:p w:rsidR="007B5151" w:rsidRDefault="007B5151" w:rsidP="007B5151">
      <w:pPr>
        <w:pStyle w:val="12"/>
        <w:ind w:left="0" w:right="708"/>
        <w:jc w:val="center"/>
        <w:rPr>
          <w:b/>
          <w:sz w:val="28"/>
        </w:rPr>
      </w:pPr>
      <w:r>
        <w:rPr>
          <w:b/>
          <w:sz w:val="28"/>
          <w:lang w:val="en-US"/>
        </w:rPr>
        <w:t>I</w:t>
      </w:r>
      <w:r>
        <w:rPr>
          <w:b/>
          <w:sz w:val="28"/>
        </w:rPr>
        <w:t>. Общие сведения</w:t>
      </w:r>
    </w:p>
    <w:p w:rsidR="007B5151" w:rsidRDefault="007B5151" w:rsidP="007B515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56"/>
        <w:gridCol w:w="3370"/>
        <w:gridCol w:w="1396"/>
        <w:gridCol w:w="1892"/>
        <w:gridCol w:w="615"/>
        <w:gridCol w:w="1492"/>
      </w:tblGrid>
      <w:tr w:rsidR="007B5151" w:rsidTr="007B5151">
        <w:trPr>
          <w:trHeight w:val="577"/>
        </w:trPr>
        <w:tc>
          <w:tcPr>
            <w:tcW w:w="398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B5151" w:rsidRDefault="007B5151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Дошкольное образование </w:t>
            </w:r>
          </w:p>
          <w:p w:rsidR="007B5151" w:rsidRDefault="007B5151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Начальное общее образование </w:t>
            </w:r>
          </w:p>
          <w:p w:rsidR="007B5151" w:rsidRDefault="007B5151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Основное общее образование</w:t>
            </w:r>
          </w:p>
          <w:p w:rsidR="007B5151" w:rsidRDefault="007B5151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Среднее общее образование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7B5151" w:rsidRDefault="007B5151">
            <w:pPr>
              <w:spacing w:line="240" w:lineRule="auto"/>
              <w:rPr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B5151" w:rsidRDefault="007B5151">
            <w:pPr>
              <w:spacing w:line="240" w:lineRule="auto"/>
              <w:rPr>
                <w:szCs w:val="20"/>
              </w:rPr>
            </w:pPr>
          </w:p>
          <w:p w:rsidR="007B5151" w:rsidRDefault="007B5151">
            <w:pPr>
              <w:spacing w:line="240" w:lineRule="auto"/>
              <w:rPr>
                <w:szCs w:val="20"/>
              </w:rPr>
            </w:pPr>
          </w:p>
          <w:p w:rsidR="007B5151" w:rsidRDefault="007B5151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01.001</w:t>
            </w:r>
          </w:p>
        </w:tc>
      </w:tr>
      <w:tr w:rsidR="007B5151" w:rsidTr="007B5151">
        <w:tc>
          <w:tcPr>
            <w:tcW w:w="4284" w:type="pct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7B5151" w:rsidRDefault="007B5151">
            <w:pPr>
              <w:spacing w:line="240" w:lineRule="auto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16" w:type="pct"/>
            <w:tcBorders>
              <w:top w:val="single" w:sz="4" w:space="0" w:color="808080"/>
              <w:left w:val="nil"/>
              <w:bottom w:val="nil"/>
              <w:right w:val="nil"/>
            </w:tcBorders>
            <w:hideMark/>
          </w:tcPr>
          <w:p w:rsidR="007B5151" w:rsidRDefault="007B51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</w:tr>
      <w:tr w:rsidR="007B5151" w:rsidTr="007B5151">
        <w:trPr>
          <w:trHeight w:val="763"/>
        </w:trPr>
        <w:tc>
          <w:tcPr>
            <w:tcW w:w="5000" w:type="pct"/>
            <w:gridSpan w:val="6"/>
            <w:tcBorders>
              <w:top w:val="nil"/>
              <w:left w:val="nil"/>
              <w:bottom w:val="single" w:sz="2" w:space="0" w:color="808080"/>
              <w:right w:val="nil"/>
            </w:tcBorders>
            <w:vAlign w:val="center"/>
            <w:hideMark/>
          </w:tcPr>
          <w:p w:rsidR="007B5151" w:rsidRDefault="007B5151">
            <w:pPr>
              <w:spacing w:line="240" w:lineRule="auto"/>
            </w:pPr>
            <w:r>
              <w:t>Основная цель вида профессиональной деятельности:</w:t>
            </w:r>
          </w:p>
        </w:tc>
      </w:tr>
      <w:tr w:rsidR="007B5151" w:rsidTr="007B5151">
        <w:trPr>
          <w:trHeight w:val="633"/>
        </w:trPr>
        <w:tc>
          <w:tcPr>
            <w:tcW w:w="5000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Оказание образовательных услуг по основным общеобразовательным программам  образовательными организациями (организациями, осуществляющими обучение) </w:t>
            </w:r>
          </w:p>
        </w:tc>
      </w:tr>
      <w:tr w:rsidR="007B5151" w:rsidTr="007B5151">
        <w:trPr>
          <w:trHeight w:val="691"/>
        </w:trPr>
        <w:tc>
          <w:tcPr>
            <w:tcW w:w="5000" w:type="pct"/>
            <w:gridSpan w:val="6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B5151" w:rsidRDefault="007B5151">
            <w:pPr>
              <w:spacing w:line="240" w:lineRule="auto"/>
            </w:pPr>
            <w:r>
              <w:t>Группа занятий:</w:t>
            </w:r>
          </w:p>
        </w:tc>
      </w:tr>
      <w:tr w:rsidR="007B5151" w:rsidTr="007B5151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</w:pPr>
            <w:r>
              <w:t>2320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left"/>
            </w:pPr>
            <w:r>
              <w:t>Преподаватели в средней школе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</w:pPr>
            <w:r>
              <w:t>3320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left"/>
            </w:pPr>
            <w:r>
              <w:t xml:space="preserve">Персонал дошкольного воспитания и образования </w:t>
            </w:r>
          </w:p>
        </w:tc>
      </w:tr>
      <w:tr w:rsidR="007B5151" w:rsidTr="007B5151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</w:pPr>
            <w:r>
              <w:t>2340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left"/>
            </w:pPr>
            <w:r>
              <w:t>Преподаватели в системе специального образования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</w:pPr>
            <w:r>
              <w:t>3330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left"/>
            </w:pPr>
            <w:r>
              <w:t>Преподавательский персонал специального обучения</w:t>
            </w:r>
          </w:p>
        </w:tc>
      </w:tr>
      <w:tr w:rsidR="007B5151" w:rsidTr="007B5151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</w:pPr>
            <w:r>
              <w:t>3310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left"/>
            </w:pPr>
            <w:r>
              <w:t>Преподавательский персонал начального образования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151" w:rsidRDefault="007B5151">
            <w:pPr>
              <w:spacing w:line="240" w:lineRule="auto"/>
            </w:pP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151" w:rsidRDefault="007B5151">
            <w:pPr>
              <w:spacing w:line="240" w:lineRule="auto"/>
              <w:jc w:val="left"/>
            </w:pPr>
          </w:p>
        </w:tc>
      </w:tr>
      <w:tr w:rsidR="007B5151" w:rsidTr="007B5151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B5151" w:rsidRDefault="007B51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(код ОКЗ</w:t>
            </w:r>
            <w:r>
              <w:rPr>
                <w:rStyle w:val="afd"/>
                <w:sz w:val="20"/>
                <w:szCs w:val="20"/>
              </w:rPr>
              <w:endnoteReference w:id="1"/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B5151" w:rsidRDefault="007B51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(код ОКЗ)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B5151" w:rsidRDefault="007B51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(наименование)</w:t>
            </w:r>
          </w:p>
        </w:tc>
      </w:tr>
      <w:tr w:rsidR="007B5151" w:rsidTr="007B5151">
        <w:trPr>
          <w:trHeight w:val="771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B5151" w:rsidRDefault="007B5151">
            <w:pPr>
              <w:spacing w:line="240" w:lineRule="auto"/>
            </w:pPr>
            <w:r>
              <w:t>Отнесение к видам экономической деятельности:</w:t>
            </w:r>
          </w:p>
        </w:tc>
      </w:tr>
      <w:tr w:rsidR="007B5151" w:rsidTr="007B5151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1" w:rsidRDefault="007B5151">
            <w:pPr>
              <w:pStyle w:val="31"/>
              <w:ind w:left="0"/>
              <w:contextualSpacing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80.10.1.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1" w:rsidRDefault="007B5151">
            <w:pPr>
              <w:pStyle w:val="ConsPlusCell"/>
            </w:pPr>
            <w:r>
              <w:t>Услуги в области дошкольного и начального общего образования</w:t>
            </w:r>
          </w:p>
        </w:tc>
      </w:tr>
      <w:tr w:rsidR="007B5151" w:rsidTr="007B5151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1" w:rsidRDefault="007B5151">
            <w:pPr>
              <w:pStyle w:val="31"/>
              <w:ind w:left="0"/>
              <w:contextualSpacing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80.21.1.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1" w:rsidRDefault="007B5151">
            <w:pPr>
              <w:pStyle w:val="ConsPlusCell"/>
            </w:pPr>
            <w:r>
              <w:t>Услуги в области основного общего и среднего (полного) общего образования</w:t>
            </w:r>
          </w:p>
        </w:tc>
      </w:tr>
      <w:tr w:rsidR="007B5151" w:rsidTr="007B5151">
        <w:trPr>
          <w:trHeight w:val="244"/>
        </w:trPr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(код КВЭД</w:t>
            </w:r>
            <w:r>
              <w:rPr>
                <w:rStyle w:val="afd"/>
                <w:sz w:val="20"/>
                <w:szCs w:val="20"/>
              </w:rPr>
              <w:endnoteReference w:id="2"/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7B5151" w:rsidRDefault="007B5151" w:rsidP="007B5151">
      <w:pPr>
        <w:widowControl/>
        <w:adjustRightInd/>
        <w:spacing w:line="240" w:lineRule="auto"/>
        <w:jc w:val="left"/>
        <w:sectPr w:rsidR="007B5151">
          <w:endnotePr>
            <w:numFmt w:val="decimal"/>
          </w:endnotePr>
          <w:pgSz w:w="11906" w:h="16838"/>
          <w:pgMar w:top="567" w:right="567" w:bottom="567" w:left="1134" w:header="709" w:footer="709" w:gutter="0"/>
          <w:cols w:space="720"/>
        </w:sectPr>
      </w:pPr>
    </w:p>
    <w:tbl>
      <w:tblPr>
        <w:tblpPr w:leftFromText="180" w:rightFromText="180" w:horzAnchor="margin" w:tblpY="480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61"/>
        <w:gridCol w:w="4351"/>
        <w:gridCol w:w="1701"/>
        <w:gridCol w:w="4139"/>
        <w:gridCol w:w="1584"/>
        <w:gridCol w:w="2717"/>
      </w:tblGrid>
      <w:tr w:rsidR="007B5151" w:rsidTr="007B5151">
        <w:trPr>
          <w:trHeight w:val="72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5151" w:rsidRDefault="007B5151">
            <w:pPr>
              <w:pStyle w:val="12"/>
              <w:tabs>
                <w:tab w:val="left" w:pos="567"/>
              </w:tabs>
              <w:spacing w:line="240" w:lineRule="auto"/>
              <w:ind w:left="0"/>
              <w:jc w:val="center"/>
              <w:rPr>
                <w:b/>
                <w:sz w:val="28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br w:type="page"/>
            </w:r>
            <w:r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>. Описание</w:t>
            </w:r>
            <w:r>
              <w:rPr>
                <w:b/>
                <w:sz w:val="28"/>
              </w:rPr>
              <w:t xml:space="preserve"> трудовых функций,  входящих в профессиональный стандарт  (функциональная карта вида профессиональной деятельности)</w:t>
            </w:r>
          </w:p>
          <w:p w:rsidR="007B5151" w:rsidRDefault="007B5151">
            <w:pPr>
              <w:pStyle w:val="12"/>
              <w:spacing w:line="240" w:lineRule="auto"/>
              <w:ind w:left="36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</w:t>
            </w:r>
          </w:p>
        </w:tc>
      </w:tr>
      <w:tr w:rsidR="007B5151" w:rsidTr="007B5151">
        <w:tc>
          <w:tcPr>
            <w:tcW w:w="22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center"/>
            </w:pPr>
            <w:r>
              <w:t>Обобщенные трудовые функции</w:t>
            </w:r>
          </w:p>
        </w:tc>
        <w:tc>
          <w:tcPr>
            <w:tcW w:w="27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center"/>
            </w:pPr>
            <w:r>
              <w:t>Трудовые функции</w:t>
            </w:r>
          </w:p>
        </w:tc>
      </w:tr>
      <w:tr w:rsidR="007B5151" w:rsidTr="007B5151">
        <w:trPr>
          <w:trHeight w:val="1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151" w:rsidRDefault="007B5151">
            <w:pPr>
              <w:spacing w:line="240" w:lineRule="auto"/>
              <w:ind w:left="-142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1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151" w:rsidRDefault="007B5151">
            <w:pPr>
              <w:spacing w:line="240" w:lineRule="auto"/>
              <w:ind w:left="-162"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151" w:rsidRDefault="007B51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151" w:rsidRDefault="007B5151">
            <w:pPr>
              <w:ind w:left="-114" w:right="-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</w:tr>
      <w:tr w:rsidR="007B5151" w:rsidTr="007B5151">
        <w:trPr>
          <w:trHeight w:val="462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</w:rPr>
              <w:t>A</w:t>
            </w:r>
          </w:p>
        </w:tc>
        <w:tc>
          <w:tcPr>
            <w:tcW w:w="141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образовательного процесса в образовательных организациях </w:t>
            </w:r>
            <w:r>
              <w:t xml:space="preserve"> </w:t>
            </w:r>
            <w:r>
              <w:rPr>
                <w:rFonts w:eastAsia="Calibri"/>
                <w:szCs w:val="24"/>
              </w:rPr>
              <w:t xml:space="preserve">дошкольного, начального общего, основного общего, среднего общего образования </w:t>
            </w:r>
          </w:p>
        </w:tc>
        <w:tc>
          <w:tcPr>
            <w:tcW w:w="5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151" w:rsidRDefault="007B5151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Calibri"/>
                <w:szCs w:val="24"/>
              </w:rPr>
              <w:t>6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151" w:rsidRDefault="007B5151">
            <w:pPr>
              <w:pStyle w:val="af8"/>
              <w:jc w:val="left"/>
              <w:rPr>
                <w:szCs w:val="24"/>
              </w:rPr>
            </w:pPr>
            <w:r>
              <w:rPr>
                <w:szCs w:val="24"/>
              </w:rPr>
              <w:t>Общепедагогическая функция. Обучение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151" w:rsidRDefault="007B5151">
            <w:pPr>
              <w:spacing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A</w:t>
            </w:r>
            <w:r>
              <w:rPr>
                <w:rFonts w:eastAsia="Calibri"/>
                <w:szCs w:val="24"/>
              </w:rPr>
              <w:t>/</w:t>
            </w:r>
            <w:r>
              <w:rPr>
                <w:rFonts w:eastAsia="Calibri"/>
                <w:szCs w:val="24"/>
                <w:lang w:val="en-US"/>
              </w:rPr>
              <w:t>01.</w:t>
            </w:r>
            <w:r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151" w:rsidRDefault="007B5151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Calibri"/>
                <w:szCs w:val="24"/>
              </w:rPr>
              <w:t>6</w:t>
            </w:r>
          </w:p>
        </w:tc>
      </w:tr>
      <w:tr w:rsidR="007B5151" w:rsidTr="007B5151">
        <w:trPr>
          <w:trHeight w:val="2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rFonts w:eastAsia="Calibri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rFonts w:eastAsia="Calibri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Воспитательная деятельность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151" w:rsidRDefault="007B5151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A</w:t>
            </w:r>
            <w:r>
              <w:rPr>
                <w:rFonts w:eastAsia="Calibri"/>
                <w:szCs w:val="24"/>
              </w:rPr>
              <w:t>/02.6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151" w:rsidRDefault="007B5151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Calibri"/>
                <w:szCs w:val="24"/>
              </w:rPr>
              <w:t>6</w:t>
            </w:r>
          </w:p>
        </w:tc>
      </w:tr>
      <w:tr w:rsidR="007B5151" w:rsidTr="007B5151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rFonts w:eastAsia="Calibri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rFonts w:eastAsia="Calibri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Развивающая деятельность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151" w:rsidRDefault="007B5151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A</w:t>
            </w:r>
            <w:r>
              <w:rPr>
                <w:rFonts w:eastAsia="Calibri"/>
                <w:szCs w:val="24"/>
              </w:rPr>
              <w:t>/03.6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151" w:rsidRDefault="007B5151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Calibri"/>
                <w:szCs w:val="24"/>
              </w:rPr>
              <w:t>6</w:t>
            </w:r>
          </w:p>
        </w:tc>
      </w:tr>
      <w:tr w:rsidR="007B5151" w:rsidTr="007B5151">
        <w:trPr>
          <w:trHeight w:val="285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B</w:t>
            </w:r>
          </w:p>
        </w:tc>
        <w:tc>
          <w:tcPr>
            <w:tcW w:w="141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основных общеобразовательных программ </w:t>
            </w:r>
          </w:p>
        </w:tc>
        <w:tc>
          <w:tcPr>
            <w:tcW w:w="5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151" w:rsidRDefault="007B5151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Calibri"/>
                <w:szCs w:val="24"/>
              </w:rPr>
              <w:t>5-6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151" w:rsidRDefault="007B5151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B/01.</w:t>
            </w:r>
            <w:r>
              <w:rPr>
                <w:rFonts w:eastAsia="Calibri"/>
                <w:szCs w:val="24"/>
              </w:rPr>
              <w:t>5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151" w:rsidRDefault="007B5151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Calibri"/>
                <w:szCs w:val="24"/>
              </w:rPr>
              <w:t>5</w:t>
            </w:r>
          </w:p>
        </w:tc>
      </w:tr>
      <w:tr w:rsidR="007B5151" w:rsidTr="007B5151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rFonts w:eastAsia="Calibri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rFonts w:eastAsia="Calibri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Педагогическая деятельность по реализации программ начального общего образования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151" w:rsidRDefault="007B5151">
            <w:pPr>
              <w:jc w:val="center"/>
              <w:rPr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B</w:t>
            </w:r>
            <w:r>
              <w:rPr>
                <w:rFonts w:eastAsia="Calibri"/>
                <w:szCs w:val="24"/>
              </w:rPr>
              <w:t>/</w:t>
            </w:r>
            <w:r>
              <w:rPr>
                <w:rFonts w:eastAsia="Calibri"/>
                <w:szCs w:val="24"/>
                <w:lang w:val="en-US"/>
              </w:rPr>
              <w:t>0</w:t>
            </w:r>
            <w:r>
              <w:rPr>
                <w:rFonts w:eastAsia="Calibri"/>
                <w:szCs w:val="24"/>
              </w:rPr>
              <w:t>2</w:t>
            </w:r>
            <w:r>
              <w:rPr>
                <w:rFonts w:eastAsia="Calibri"/>
                <w:szCs w:val="24"/>
                <w:lang w:val="en-US"/>
              </w:rPr>
              <w:t>.</w:t>
            </w:r>
            <w:r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151" w:rsidRDefault="007B5151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Calibri"/>
                <w:szCs w:val="24"/>
              </w:rPr>
              <w:t>6</w:t>
            </w:r>
          </w:p>
        </w:tc>
      </w:tr>
      <w:tr w:rsidR="007B5151" w:rsidTr="007B5151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rFonts w:eastAsia="Calibri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rFonts w:eastAsia="Calibri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151" w:rsidRDefault="007B5151">
            <w:pPr>
              <w:jc w:val="center"/>
              <w:rPr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B</w:t>
            </w:r>
            <w:r>
              <w:rPr>
                <w:rFonts w:eastAsia="Calibri"/>
                <w:szCs w:val="24"/>
              </w:rPr>
              <w:t>/</w:t>
            </w:r>
            <w:r>
              <w:rPr>
                <w:rFonts w:eastAsia="Calibri"/>
                <w:szCs w:val="24"/>
                <w:lang w:val="en-US"/>
              </w:rPr>
              <w:t>0</w:t>
            </w:r>
            <w:r>
              <w:rPr>
                <w:rFonts w:eastAsia="Calibri"/>
                <w:szCs w:val="24"/>
              </w:rPr>
              <w:t>3</w:t>
            </w:r>
            <w:r>
              <w:rPr>
                <w:rFonts w:eastAsia="Calibri"/>
                <w:szCs w:val="24"/>
                <w:lang w:val="en-US"/>
              </w:rPr>
              <w:t>.</w:t>
            </w:r>
            <w:r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151" w:rsidRDefault="007B5151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Calibri"/>
                <w:szCs w:val="24"/>
              </w:rPr>
              <w:t>6</w:t>
            </w:r>
          </w:p>
        </w:tc>
      </w:tr>
      <w:tr w:rsidR="007B5151" w:rsidTr="007B5151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rFonts w:eastAsia="Calibri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rFonts w:eastAsia="Calibri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151" w:rsidRDefault="007B5151">
            <w:pPr>
              <w:pStyle w:val="af8"/>
              <w:jc w:val="left"/>
              <w:rPr>
                <w:szCs w:val="24"/>
              </w:rPr>
            </w:pPr>
            <w:r>
              <w:rPr>
                <w:szCs w:val="24"/>
              </w:rPr>
              <w:t>Модуль «Предметное обучение. Математика»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151" w:rsidRDefault="007B5151">
            <w:pPr>
              <w:jc w:val="center"/>
              <w:rPr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B</w:t>
            </w:r>
            <w:r>
              <w:rPr>
                <w:rFonts w:eastAsia="Calibri"/>
                <w:szCs w:val="24"/>
              </w:rPr>
              <w:t>/</w:t>
            </w:r>
            <w:r>
              <w:rPr>
                <w:rFonts w:eastAsia="Calibri"/>
                <w:szCs w:val="24"/>
                <w:lang w:val="en-US"/>
              </w:rPr>
              <w:t>0</w:t>
            </w:r>
            <w:r>
              <w:rPr>
                <w:rFonts w:eastAsia="Calibri"/>
                <w:szCs w:val="24"/>
              </w:rPr>
              <w:t>4</w:t>
            </w:r>
            <w:r>
              <w:rPr>
                <w:rFonts w:eastAsia="Calibri"/>
                <w:szCs w:val="24"/>
                <w:lang w:val="en-US"/>
              </w:rPr>
              <w:t>.</w:t>
            </w:r>
            <w:r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151" w:rsidRDefault="007B5151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Calibri"/>
                <w:szCs w:val="24"/>
              </w:rPr>
              <w:t>6</w:t>
            </w:r>
          </w:p>
        </w:tc>
      </w:tr>
      <w:tr w:rsidR="007B5151" w:rsidTr="007B5151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rFonts w:eastAsia="Calibri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rFonts w:eastAsia="Calibri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Модуль «Предметное обучение. Русский язык»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151" w:rsidRDefault="007B5151">
            <w:pPr>
              <w:jc w:val="center"/>
              <w:rPr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B</w:t>
            </w:r>
            <w:r>
              <w:rPr>
                <w:rFonts w:eastAsia="Calibri"/>
                <w:szCs w:val="24"/>
              </w:rPr>
              <w:t>/</w:t>
            </w:r>
            <w:r>
              <w:rPr>
                <w:rFonts w:eastAsia="Calibri"/>
                <w:szCs w:val="24"/>
                <w:lang w:val="en-US"/>
              </w:rPr>
              <w:t>0</w:t>
            </w:r>
            <w:r>
              <w:rPr>
                <w:rFonts w:eastAsia="Calibri"/>
                <w:szCs w:val="24"/>
              </w:rPr>
              <w:t>5</w:t>
            </w:r>
            <w:r>
              <w:rPr>
                <w:rFonts w:eastAsia="Calibri"/>
                <w:szCs w:val="24"/>
                <w:lang w:val="en-US"/>
              </w:rPr>
              <w:t>.</w:t>
            </w:r>
            <w:r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151" w:rsidRDefault="007B5151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Calibri"/>
                <w:szCs w:val="24"/>
              </w:rPr>
              <w:t>6</w:t>
            </w:r>
          </w:p>
        </w:tc>
      </w:tr>
    </w:tbl>
    <w:p w:rsidR="007B5151" w:rsidRDefault="007B5151" w:rsidP="007B5151"/>
    <w:p w:rsidR="007B5151" w:rsidRDefault="007B5151" w:rsidP="007B5151">
      <w:pPr>
        <w:widowControl/>
        <w:adjustRightInd/>
        <w:jc w:val="left"/>
        <w:sectPr w:rsidR="007B5151">
          <w:endnotePr>
            <w:numFmt w:val="decimal"/>
          </w:endnotePr>
          <w:pgSz w:w="16838" w:h="11906" w:orient="landscape"/>
          <w:pgMar w:top="567" w:right="567" w:bottom="567" w:left="1134" w:header="709" w:footer="709" w:gutter="0"/>
          <w:cols w:space="720"/>
        </w:sectPr>
      </w:pPr>
    </w:p>
    <w:tbl>
      <w:tblPr>
        <w:tblW w:w="495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1659"/>
        <w:gridCol w:w="781"/>
        <w:gridCol w:w="597"/>
        <w:gridCol w:w="697"/>
        <w:gridCol w:w="449"/>
        <w:gridCol w:w="172"/>
        <w:gridCol w:w="1514"/>
        <w:gridCol w:w="646"/>
        <w:gridCol w:w="479"/>
        <w:gridCol w:w="144"/>
        <w:gridCol w:w="1687"/>
        <w:gridCol w:w="650"/>
      </w:tblGrid>
      <w:tr w:rsidR="007B5151" w:rsidTr="007B5151">
        <w:trPr>
          <w:trHeight w:val="42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5151" w:rsidRDefault="007B5151">
            <w:pPr>
              <w:pStyle w:val="12"/>
              <w:spacing w:line="240" w:lineRule="auto"/>
              <w:ind w:left="360" w:hanging="360"/>
              <w:jc w:val="center"/>
              <w:rPr>
                <w:b/>
                <w:sz w:val="28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br w:type="page"/>
            </w:r>
            <w:r>
              <w:rPr>
                <w:b/>
                <w:sz w:val="28"/>
              </w:rPr>
              <w:br w:type="page"/>
            </w:r>
            <w:r>
              <w:rPr>
                <w:b/>
                <w:sz w:val="28"/>
                <w:lang w:val="en-US"/>
              </w:rPr>
              <w:t>III</w:t>
            </w:r>
            <w:r>
              <w:rPr>
                <w:b/>
                <w:sz w:val="28"/>
              </w:rPr>
              <w:t>. Характеристика обобщенных трудовых функций</w:t>
            </w:r>
          </w:p>
        </w:tc>
      </w:tr>
      <w:tr w:rsidR="007B5151" w:rsidTr="007B5151">
        <w:trPr>
          <w:trHeight w:val="729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i/>
                <w:szCs w:val="20"/>
              </w:rPr>
            </w:pPr>
            <w:r>
              <w:rPr>
                <w:b/>
                <w:szCs w:val="24"/>
              </w:rPr>
              <w:t>3.1. Обобщенная трудовая функция</w:t>
            </w:r>
          </w:p>
        </w:tc>
      </w:tr>
      <w:tr w:rsidR="007B5151" w:rsidTr="007B5151">
        <w:trPr>
          <w:trHeight w:val="252"/>
        </w:trPr>
        <w:tc>
          <w:tcPr>
            <w:tcW w:w="875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ind w:right="-1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22" w:type="pct"/>
            <w:gridSpan w:val="6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7B5151" w:rsidRDefault="007B5151">
            <w:pPr>
              <w:spacing w:line="240" w:lineRule="auto"/>
              <w:rPr>
                <w:sz w:val="18"/>
                <w:szCs w:val="16"/>
              </w:rPr>
            </w:pPr>
            <w:r>
              <w:rPr>
                <w:rFonts w:eastAsia="Calibri"/>
                <w:szCs w:val="24"/>
              </w:rPr>
              <w:t xml:space="preserve">образовательного процесса в образовательных организациях </w:t>
            </w:r>
            <w:r>
              <w:t xml:space="preserve"> </w:t>
            </w:r>
            <w:r>
              <w:rPr>
                <w:rFonts w:eastAsia="Calibri"/>
                <w:szCs w:val="24"/>
              </w:rPr>
              <w:t>дошкольного, начального общего, основного общего, среднего общего образования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ind w:left="-103"/>
              <w:jc w:val="right"/>
              <w:rPr>
                <w:szCs w:val="24"/>
                <w:vertAlign w:val="superscript"/>
              </w:rPr>
            </w:pPr>
            <w:r>
              <w:rPr>
                <w:szCs w:val="24"/>
              </w:rPr>
              <w:t>Код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center"/>
              <w:rPr>
                <w:sz w:val="18"/>
                <w:szCs w:val="16"/>
              </w:rPr>
            </w:pPr>
            <w:r>
              <w:rPr>
                <w:szCs w:val="16"/>
              </w:rPr>
              <w:t>А</w:t>
            </w:r>
          </w:p>
        </w:tc>
        <w:tc>
          <w:tcPr>
            <w:tcW w:w="89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7B5151" w:rsidTr="007B5151">
        <w:trPr>
          <w:trHeight w:val="378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sz w:val="18"/>
                <w:szCs w:val="20"/>
              </w:rPr>
            </w:pPr>
          </w:p>
        </w:tc>
      </w:tr>
      <w:tr w:rsidR="007B5151" w:rsidTr="007B5151">
        <w:trPr>
          <w:trHeight w:val="257"/>
        </w:trPr>
        <w:tc>
          <w:tcPr>
            <w:tcW w:w="128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23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89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7B5151" w:rsidRDefault="007B51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7B5151" w:rsidRDefault="007B51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B5151" w:rsidTr="007B5151">
        <w:trPr>
          <w:trHeight w:val="435"/>
        </w:trPr>
        <w:tc>
          <w:tcPr>
            <w:tcW w:w="128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810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:rsidR="007B5151" w:rsidRDefault="007B5151">
            <w:pPr>
              <w:spacing w:line="240" w:lineRule="auto"/>
              <w:ind w:left="-108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0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:rsidR="007B5151" w:rsidRDefault="007B51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7B5151" w:rsidTr="007B5151">
        <w:trPr>
          <w:trHeight w:val="475"/>
        </w:trPr>
        <w:tc>
          <w:tcPr>
            <w:tcW w:w="128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Возможные наименования должностей</w:t>
            </w:r>
          </w:p>
        </w:tc>
        <w:tc>
          <w:tcPr>
            <w:tcW w:w="3713" w:type="pct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Учитель,</w:t>
            </w:r>
          </w:p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Воспитатель</w:t>
            </w:r>
          </w:p>
        </w:tc>
      </w:tr>
      <w:tr w:rsidR="007B5151" w:rsidTr="007B5151">
        <w:trPr>
          <w:trHeight w:val="370"/>
        </w:trPr>
        <w:tc>
          <w:tcPr>
            <w:tcW w:w="5000" w:type="pct"/>
            <w:gridSpan w:val="1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szCs w:val="20"/>
              </w:rPr>
            </w:pPr>
          </w:p>
        </w:tc>
      </w:tr>
      <w:tr w:rsidR="007B5151" w:rsidTr="007B5151">
        <w:trPr>
          <w:trHeight w:val="370"/>
        </w:trPr>
        <w:tc>
          <w:tcPr>
            <w:tcW w:w="128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образованию и обучению</w:t>
            </w:r>
          </w:p>
        </w:tc>
        <w:tc>
          <w:tcPr>
            <w:tcW w:w="3713" w:type="pct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Высшее профессиональное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 по профилю педагогической деятельности),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 </w:t>
            </w:r>
          </w:p>
        </w:tc>
      </w:tr>
      <w:tr w:rsidR="007B5151" w:rsidTr="007B5151">
        <w:trPr>
          <w:trHeight w:val="370"/>
        </w:trPr>
        <w:tc>
          <w:tcPr>
            <w:tcW w:w="128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опыту практической  работы</w:t>
            </w:r>
          </w:p>
        </w:tc>
        <w:tc>
          <w:tcPr>
            <w:tcW w:w="3713" w:type="pct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0"/>
              </w:rPr>
              <w:t>Требования к опыту практической работы не предъявляются</w:t>
            </w:r>
          </w:p>
        </w:tc>
      </w:tr>
      <w:tr w:rsidR="007B5151" w:rsidTr="007B5151">
        <w:trPr>
          <w:trHeight w:val="370"/>
        </w:trPr>
        <w:tc>
          <w:tcPr>
            <w:tcW w:w="128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Особые условия допуска к работе</w:t>
            </w:r>
          </w:p>
        </w:tc>
        <w:tc>
          <w:tcPr>
            <w:tcW w:w="3713" w:type="pct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К педагогической деятельности не допускаются лица:</w:t>
            </w:r>
          </w:p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7B5151" w:rsidRDefault="007B5151">
            <w:pPr>
              <w:spacing w:line="240" w:lineRule="auto"/>
              <w:rPr>
                <w:szCs w:val="24"/>
              </w:rPr>
            </w:pPr>
            <w:bookmarkStart w:id="0" w:name="Par18"/>
            <w:bookmarkEnd w:id="0"/>
            <w:r>
              <w:rPr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7B5151" w:rsidRDefault="007B5151">
            <w:pPr>
              <w:spacing w:line="240" w:lineRule="auto"/>
              <w:rPr>
                <w:szCs w:val="24"/>
              </w:rPr>
            </w:pPr>
            <w:proofErr w:type="gramStart"/>
            <w:r>
              <w:rPr>
                <w:szCs w:val="24"/>
              </w:rPr>
              <w:t>признанные</w:t>
            </w:r>
            <w:proofErr w:type="gramEnd"/>
            <w:r>
              <w:rPr>
                <w:szCs w:val="24"/>
              </w:rPr>
              <w:t xml:space="preserve"> недееспособными в установленном федеральным законом порядке;</w:t>
            </w:r>
          </w:p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имеющие заболевания, предусмотренные установленным перечнем</w:t>
            </w:r>
          </w:p>
        </w:tc>
      </w:tr>
      <w:tr w:rsidR="007B5151" w:rsidTr="007B5151">
        <w:trPr>
          <w:trHeight w:val="555"/>
        </w:trPr>
        <w:tc>
          <w:tcPr>
            <w:tcW w:w="5000" w:type="pct"/>
            <w:gridSpan w:val="12"/>
            <w:tcBorders>
              <w:top w:val="single" w:sz="4" w:space="0" w:color="808080"/>
              <w:left w:val="nil"/>
              <w:bottom w:val="single" w:sz="2" w:space="0" w:color="808080"/>
              <w:right w:val="nil"/>
            </w:tcBorders>
            <w:vAlign w:val="center"/>
            <w:hideMark/>
          </w:tcPr>
          <w:p w:rsidR="007B5151" w:rsidRDefault="007B5151">
            <w:pPr>
              <w:spacing w:line="240" w:lineRule="auto"/>
            </w:pPr>
            <w:r>
              <w:t>Дополнительные характеристики</w:t>
            </w:r>
          </w:p>
        </w:tc>
      </w:tr>
      <w:tr w:rsidR="007B5151" w:rsidTr="007B5151">
        <w:trPr>
          <w:trHeight w:val="257"/>
        </w:trPr>
        <w:tc>
          <w:tcPr>
            <w:tcW w:w="1602" w:type="pct"/>
            <w:gridSpan w:val="3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center"/>
            </w:pPr>
            <w:r>
              <w:t>Наименование документа</w:t>
            </w:r>
          </w:p>
        </w:tc>
        <w:tc>
          <w:tcPr>
            <w:tcW w:w="696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B5151" w:rsidRDefault="007B5151">
            <w:pPr>
              <w:spacing w:line="240" w:lineRule="auto"/>
              <w:jc w:val="center"/>
            </w:pPr>
            <w:r>
              <w:t>Код</w:t>
            </w:r>
          </w:p>
        </w:tc>
        <w:tc>
          <w:tcPr>
            <w:tcW w:w="2702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B5151" w:rsidRDefault="007B5151">
            <w:pPr>
              <w:spacing w:line="240" w:lineRule="auto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7B5151" w:rsidTr="007B5151">
        <w:trPr>
          <w:trHeight w:val="257"/>
        </w:trPr>
        <w:tc>
          <w:tcPr>
            <w:tcW w:w="1602" w:type="pct"/>
            <w:gridSpan w:val="3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ОКЗ</w:t>
            </w:r>
          </w:p>
        </w:tc>
        <w:tc>
          <w:tcPr>
            <w:tcW w:w="696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</w:pPr>
            <w:r>
              <w:t>2320</w:t>
            </w:r>
          </w:p>
        </w:tc>
        <w:tc>
          <w:tcPr>
            <w:tcW w:w="2702" w:type="pct"/>
            <w:gridSpan w:val="6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left"/>
            </w:pPr>
            <w:r>
              <w:t>Преподаватели в средней школе</w:t>
            </w:r>
          </w:p>
        </w:tc>
      </w:tr>
      <w:tr w:rsidR="007B5151" w:rsidTr="007B5151">
        <w:trPr>
          <w:trHeight w:val="257"/>
        </w:trPr>
        <w:tc>
          <w:tcPr>
            <w:tcW w:w="0" w:type="auto"/>
            <w:gridSpan w:val="3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696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</w:pPr>
            <w:r>
              <w:t>2340</w:t>
            </w:r>
          </w:p>
        </w:tc>
        <w:tc>
          <w:tcPr>
            <w:tcW w:w="2702" w:type="pct"/>
            <w:gridSpan w:val="6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left"/>
            </w:pPr>
            <w:r>
              <w:t>Преподаватели в системе специального образования</w:t>
            </w:r>
          </w:p>
        </w:tc>
      </w:tr>
      <w:tr w:rsidR="007B5151" w:rsidTr="007B5151">
        <w:trPr>
          <w:trHeight w:val="257"/>
        </w:trPr>
        <w:tc>
          <w:tcPr>
            <w:tcW w:w="0" w:type="auto"/>
            <w:gridSpan w:val="3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696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</w:pPr>
            <w:r>
              <w:t>3310</w:t>
            </w:r>
          </w:p>
        </w:tc>
        <w:tc>
          <w:tcPr>
            <w:tcW w:w="2702" w:type="pct"/>
            <w:gridSpan w:val="6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left"/>
            </w:pPr>
            <w:r>
              <w:t>Преподавательский персонал начального образования</w:t>
            </w:r>
          </w:p>
        </w:tc>
      </w:tr>
      <w:tr w:rsidR="007B5151" w:rsidTr="007B5151">
        <w:trPr>
          <w:trHeight w:val="257"/>
        </w:trPr>
        <w:tc>
          <w:tcPr>
            <w:tcW w:w="0" w:type="auto"/>
            <w:gridSpan w:val="3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696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</w:pPr>
            <w:r>
              <w:t>3320</w:t>
            </w:r>
          </w:p>
        </w:tc>
        <w:tc>
          <w:tcPr>
            <w:tcW w:w="2702" w:type="pct"/>
            <w:gridSpan w:val="6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left"/>
            </w:pPr>
            <w:r>
              <w:t xml:space="preserve">Персонал дошкольного воспитания и </w:t>
            </w:r>
            <w:r>
              <w:lastRenderedPageBreak/>
              <w:t xml:space="preserve">образования </w:t>
            </w:r>
          </w:p>
        </w:tc>
      </w:tr>
      <w:tr w:rsidR="007B5151" w:rsidTr="007B5151">
        <w:trPr>
          <w:trHeight w:val="257"/>
        </w:trPr>
        <w:tc>
          <w:tcPr>
            <w:tcW w:w="0" w:type="auto"/>
            <w:gridSpan w:val="3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696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</w:pPr>
            <w:r>
              <w:t>3330</w:t>
            </w:r>
          </w:p>
        </w:tc>
        <w:tc>
          <w:tcPr>
            <w:tcW w:w="2702" w:type="pct"/>
            <w:gridSpan w:val="6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left"/>
            </w:pPr>
            <w:r>
              <w:t>Преподавательский персонал специального обучения</w:t>
            </w:r>
          </w:p>
        </w:tc>
      </w:tr>
      <w:tr w:rsidR="007B5151" w:rsidTr="007B5151">
        <w:trPr>
          <w:trHeight w:val="257"/>
        </w:trPr>
        <w:tc>
          <w:tcPr>
            <w:tcW w:w="1602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B5151" w:rsidRDefault="007B5151">
            <w:pPr>
              <w:spacing w:line="240" w:lineRule="auto"/>
              <w:jc w:val="left"/>
            </w:pPr>
            <w:r>
              <w:t>ЕКС</w:t>
            </w:r>
            <w:r>
              <w:rPr>
                <w:sz w:val="20"/>
                <w:szCs w:val="20"/>
                <w:vertAlign w:val="superscript"/>
              </w:rPr>
              <w:endnoteReference w:id="3"/>
            </w:r>
          </w:p>
        </w:tc>
        <w:tc>
          <w:tcPr>
            <w:tcW w:w="696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2702" w:type="pct"/>
            <w:gridSpan w:val="6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Учитель </w:t>
            </w:r>
          </w:p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Воспитатель</w:t>
            </w:r>
          </w:p>
        </w:tc>
      </w:tr>
      <w:tr w:rsidR="007B5151" w:rsidTr="007B5151">
        <w:trPr>
          <w:trHeight w:val="257"/>
        </w:trPr>
        <w:tc>
          <w:tcPr>
            <w:tcW w:w="1602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B5151" w:rsidRDefault="007B5151">
            <w:pPr>
              <w:spacing w:line="240" w:lineRule="auto"/>
              <w:jc w:val="left"/>
            </w:pPr>
            <w:r>
              <w:t>ОКСО</w:t>
            </w:r>
            <w:r>
              <w:rPr>
                <w:rStyle w:val="afd"/>
              </w:rPr>
              <w:endnoteReference w:id="4"/>
            </w:r>
            <w:r>
              <w:t xml:space="preserve"> </w:t>
            </w:r>
          </w:p>
        </w:tc>
        <w:tc>
          <w:tcPr>
            <w:tcW w:w="696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050000</w:t>
            </w:r>
          </w:p>
        </w:tc>
        <w:tc>
          <w:tcPr>
            <w:tcW w:w="2702" w:type="pct"/>
            <w:gridSpan w:val="6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Образование и педагогика</w:t>
            </w:r>
          </w:p>
        </w:tc>
      </w:tr>
    </w:tbl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1"/>
        <w:gridCol w:w="1428"/>
        <w:gridCol w:w="390"/>
        <w:gridCol w:w="1326"/>
        <w:gridCol w:w="417"/>
        <w:gridCol w:w="109"/>
        <w:gridCol w:w="988"/>
        <w:gridCol w:w="479"/>
        <w:gridCol w:w="1228"/>
        <w:gridCol w:w="1375"/>
      </w:tblGrid>
      <w:tr w:rsidR="007B5151" w:rsidTr="007B5151">
        <w:trPr>
          <w:trHeight w:val="592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5151" w:rsidRDefault="007B5151">
            <w:pPr>
              <w:pStyle w:val="12"/>
              <w:ind w:hanging="720"/>
              <w:rPr>
                <w:b/>
                <w:szCs w:val="20"/>
              </w:rPr>
            </w:pPr>
            <w:r>
              <w:rPr>
                <w:b/>
                <w:szCs w:val="20"/>
              </w:rPr>
              <w:t>3.1.1. Трудовая функция</w:t>
            </w:r>
          </w:p>
        </w:tc>
      </w:tr>
      <w:tr w:rsidR="007B5151" w:rsidTr="007B5151">
        <w:trPr>
          <w:trHeight w:val="278"/>
        </w:trPr>
        <w:tc>
          <w:tcPr>
            <w:tcW w:w="93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638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Общепедагогическая функция. Обучение</w:t>
            </w:r>
          </w:p>
        </w:tc>
        <w:tc>
          <w:tcPr>
            <w:tcW w:w="28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ind w:left="-106" w:right="-135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5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18"/>
                <w:szCs w:val="16"/>
              </w:rPr>
            </w:pPr>
            <w:r>
              <w:rPr>
                <w:szCs w:val="16"/>
              </w:rPr>
              <w:t>A/01.6</w:t>
            </w:r>
          </w:p>
        </w:tc>
        <w:tc>
          <w:tcPr>
            <w:tcW w:w="89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ind w:right="-57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center"/>
              <w:rPr>
                <w:sz w:val="18"/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7B5151" w:rsidTr="007B5151">
        <w:trPr>
          <w:trHeight w:val="281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szCs w:val="24"/>
              </w:rPr>
            </w:pPr>
          </w:p>
        </w:tc>
      </w:tr>
      <w:tr w:rsidR="007B5151" w:rsidTr="007B5151">
        <w:trPr>
          <w:trHeight w:val="488"/>
        </w:trPr>
        <w:tc>
          <w:tcPr>
            <w:tcW w:w="93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75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91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7B5151" w:rsidRDefault="007B51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7B5151" w:rsidRDefault="007B51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B5151" w:rsidTr="007B5151">
        <w:trPr>
          <w:trHeight w:val="479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860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:rsidR="007B5151" w:rsidRDefault="007B51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68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:rsidR="007B5151" w:rsidRDefault="007B5151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7B5151" w:rsidRDefault="007B5151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7B5151" w:rsidTr="007B5151">
        <w:trPr>
          <w:trHeight w:val="200"/>
        </w:trPr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Трудовые действия</w:t>
            </w:r>
          </w:p>
        </w:tc>
        <w:tc>
          <w:tcPr>
            <w:tcW w:w="40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8"/>
              <w:rPr>
                <w:szCs w:val="24"/>
              </w:rPr>
            </w:pPr>
            <w:r>
              <w:rPr>
                <w:szCs w:val="24"/>
              </w:rPr>
              <w:t xml:space="preserve">Разработка и реализация программ учебных дисциплин в рамках основной общеобразовательной программы 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Осуществление профессиональной деятельности в соответствии с требованиями федеральных государственных образовательных стандартов </w:t>
            </w:r>
            <w:r>
              <w:rPr>
                <w:rFonts w:eastAsia="Calibri"/>
                <w:szCs w:val="24"/>
              </w:rPr>
              <w:t xml:space="preserve"> дошкольного, начального общего, основного общего, среднего общего образования</w:t>
            </w:r>
          </w:p>
        </w:tc>
      </w:tr>
      <w:tr w:rsidR="007B5151" w:rsidTr="007B5151">
        <w:trPr>
          <w:trHeight w:val="2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8"/>
              <w:rPr>
                <w:szCs w:val="24"/>
              </w:rPr>
            </w:pPr>
            <w:r>
              <w:rPr>
                <w:szCs w:val="24"/>
              </w:rPr>
              <w:t xml:space="preserve">Участие в разработке и реализации программы развития образовательной организации в целях создания безопасной и комфортной образовательной среды 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8"/>
              <w:rPr>
                <w:szCs w:val="24"/>
              </w:rPr>
            </w:pPr>
            <w:r>
              <w:rPr>
                <w:szCs w:val="24"/>
              </w:rPr>
              <w:t>Планирование и проведение учебных занятий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8"/>
              <w:rPr>
                <w:szCs w:val="24"/>
              </w:rPr>
            </w:pPr>
            <w:r>
              <w:rPr>
                <w:szCs w:val="24"/>
              </w:rPr>
              <w:t>Систематический анализ эффективности учебных занятий и подходов к обучению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8"/>
              <w:rPr>
                <w:szCs w:val="24"/>
              </w:rPr>
            </w:pPr>
            <w:r>
              <w:rPr>
                <w:szCs w:val="24"/>
              </w:rPr>
              <w:t xml:space="preserve">Организация, осуществление контроля и оценки учебных достижений, текущих и итоговых результатов освоения основной образовательной программы </w:t>
            </w:r>
            <w:proofErr w:type="gramStart"/>
            <w:r>
              <w:rPr>
                <w:szCs w:val="24"/>
              </w:rPr>
              <w:t>обучающимися</w:t>
            </w:r>
            <w:proofErr w:type="gramEnd"/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8"/>
              <w:rPr>
                <w:szCs w:val="24"/>
              </w:rPr>
            </w:pPr>
            <w:r>
              <w:rPr>
                <w:szCs w:val="24"/>
              </w:rPr>
              <w:t xml:space="preserve">Формирование универсальных учебных действий  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8"/>
              <w:rPr>
                <w:szCs w:val="24"/>
              </w:rPr>
            </w:pPr>
            <w:r>
              <w:rPr>
                <w:szCs w:val="24"/>
              </w:rPr>
              <w:t xml:space="preserve">Формирование навыков, связанных с информационно-коммуникационными технологиями (далее – ИКТ) 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Формирование мотивации к обучению 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7B5151" w:rsidTr="007B5151">
        <w:trPr>
          <w:trHeight w:val="212"/>
        </w:trPr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7F7F7F"/>
              <w:right w:val="single" w:sz="4" w:space="0" w:color="auto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bCs/>
                <w:szCs w:val="20"/>
              </w:rPr>
            </w:pPr>
            <w:r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8"/>
              <w:rPr>
                <w:b/>
                <w:szCs w:val="24"/>
              </w:rPr>
            </w:pPr>
            <w:r>
              <w:rPr>
                <w:szCs w:val="24"/>
              </w:rPr>
      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2" w:space="0" w:color="7F7F7F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0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8"/>
              <w:rPr>
                <w:b/>
                <w:szCs w:val="24"/>
              </w:rPr>
            </w:pPr>
            <w:r>
              <w:rPr>
                <w:szCs w:val="24"/>
              </w:rPr>
              <w:t xml:space="preserve">Объективно оценивать знания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2" w:space="0" w:color="7F7F7F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0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8"/>
              <w:rPr>
                <w:b/>
                <w:szCs w:val="24"/>
              </w:rPr>
            </w:pPr>
            <w:r>
              <w:rPr>
                <w:szCs w:val="24"/>
              </w:rP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2" w:space="0" w:color="7F7F7F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0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8"/>
              <w:rPr>
                <w:b/>
                <w:szCs w:val="24"/>
              </w:rPr>
            </w:pPr>
            <w:r>
              <w:rPr>
                <w:szCs w:val="24"/>
              </w:rPr>
              <w:t xml:space="preserve"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 обучающихся, для которых русский язык не является родным; обучающихся с ограниченными возможностями </w:t>
            </w:r>
            <w:r>
              <w:rPr>
                <w:szCs w:val="24"/>
              </w:rPr>
              <w:lastRenderedPageBreak/>
              <w:t>здоровья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2" w:space="0" w:color="7F7F7F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0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8"/>
              <w:rPr>
                <w:szCs w:val="24"/>
              </w:rPr>
            </w:pPr>
            <w:r>
              <w:rPr>
                <w:szCs w:val="24"/>
              </w:rPr>
              <w:t xml:space="preserve">Владеть </w:t>
            </w:r>
            <w:proofErr w:type="spellStart"/>
            <w:proofErr w:type="gramStart"/>
            <w:r>
              <w:rPr>
                <w:szCs w:val="24"/>
              </w:rPr>
              <w:t>ИКТ-компетентностями</w:t>
            </w:r>
            <w:proofErr w:type="spellEnd"/>
            <w:proofErr w:type="gramEnd"/>
            <w:r>
              <w:rPr>
                <w:szCs w:val="24"/>
              </w:rPr>
              <w:t xml:space="preserve">:  </w:t>
            </w:r>
          </w:p>
          <w:p w:rsidR="007B5151" w:rsidRDefault="007B5151">
            <w:pPr>
              <w:spacing w:line="240" w:lineRule="auto"/>
              <w:ind w:left="398"/>
              <w:rPr>
                <w:szCs w:val="24"/>
              </w:rPr>
            </w:pPr>
            <w:proofErr w:type="spellStart"/>
            <w:r>
              <w:rPr>
                <w:szCs w:val="24"/>
              </w:rPr>
              <w:t>общепользовательская</w:t>
            </w:r>
            <w:proofErr w:type="spellEnd"/>
            <w:r>
              <w:rPr>
                <w:szCs w:val="24"/>
              </w:rPr>
              <w:t xml:space="preserve"> ИКТ-компетентность;</w:t>
            </w:r>
          </w:p>
          <w:p w:rsidR="007B5151" w:rsidRDefault="007B5151">
            <w:pPr>
              <w:spacing w:line="240" w:lineRule="auto"/>
              <w:ind w:left="398"/>
              <w:rPr>
                <w:szCs w:val="24"/>
              </w:rPr>
            </w:pPr>
            <w:proofErr w:type="gramStart"/>
            <w:r>
              <w:rPr>
                <w:szCs w:val="24"/>
              </w:rPr>
              <w:t>общепедагогическая</w:t>
            </w:r>
            <w:proofErr w:type="gramEnd"/>
            <w:r>
              <w:rPr>
                <w:szCs w:val="24"/>
              </w:rPr>
              <w:t xml:space="preserve"> ИКТ-компетентность;</w:t>
            </w:r>
          </w:p>
          <w:p w:rsidR="007B5151" w:rsidRDefault="007B5151">
            <w:pPr>
              <w:spacing w:line="240" w:lineRule="auto"/>
              <w:ind w:left="398"/>
              <w:rPr>
                <w:szCs w:val="24"/>
              </w:rPr>
            </w:pPr>
            <w:proofErr w:type="gramStart"/>
            <w:r>
              <w:rPr>
                <w:szCs w:val="24"/>
              </w:rPr>
              <w:t>предметно-педагогическая</w:t>
            </w:r>
            <w:proofErr w:type="gramEnd"/>
            <w:r>
              <w:rPr>
                <w:szCs w:val="24"/>
              </w:rPr>
              <w:t xml:space="preserve"> ИКТ-компетентность (отражающая профессиональную ИКТ-компетентность соответствующей области человеческой деятельности) 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2" w:space="0" w:color="7F7F7F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0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Организовывать различные виды внеурочной деятельности: </w:t>
            </w:r>
            <w:proofErr w:type="gramStart"/>
            <w:r>
              <w:rPr>
                <w:szCs w:val="24"/>
              </w:rPr>
              <w:t>игровую</w:t>
            </w:r>
            <w:proofErr w:type="gramEnd"/>
            <w:r>
              <w:rPr>
                <w:szCs w:val="24"/>
              </w:rPr>
              <w:t xml:space="preserve">, учебно-исследовательскую, художественно-продуктивную, </w:t>
            </w:r>
            <w:proofErr w:type="spellStart"/>
            <w:r>
              <w:rPr>
                <w:szCs w:val="24"/>
              </w:rPr>
              <w:t>культурно-досуговую</w:t>
            </w:r>
            <w:proofErr w:type="spellEnd"/>
            <w:r>
              <w:rPr>
                <w:szCs w:val="24"/>
              </w:rPr>
              <w:t xml:space="preserve">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7B5151" w:rsidTr="007B5151">
        <w:trPr>
          <w:trHeight w:val="225"/>
        </w:trPr>
        <w:tc>
          <w:tcPr>
            <w:tcW w:w="938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szCs w:val="20"/>
              </w:rPr>
            </w:pPr>
            <w:r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8"/>
              <w:rPr>
                <w:szCs w:val="24"/>
              </w:rPr>
            </w:pPr>
            <w:r>
              <w:rPr>
                <w:szCs w:val="24"/>
              </w:rPr>
              <w:t>Преподаваемый предмет  в пределах требований федеральных государственных образовательных стандартов и основной общеобразовательной программы, его истории и места в  мировой культуре и науке</w:t>
            </w:r>
          </w:p>
        </w:tc>
      </w:tr>
      <w:tr w:rsidR="007B5151" w:rsidTr="007B5151">
        <w:trPr>
          <w:trHeight w:val="225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8"/>
              <w:rPr>
                <w:szCs w:val="24"/>
              </w:rPr>
            </w:pPr>
            <w:r>
              <w:rPr>
                <w:szCs w:val="24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7B5151" w:rsidTr="007B5151">
        <w:trPr>
          <w:trHeight w:val="225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8"/>
              <w:rPr>
                <w:szCs w:val="24"/>
              </w:rPr>
            </w:pPr>
            <w:r>
              <w:rPr>
                <w:szCs w:val="24"/>
              </w:rPr>
              <w:t xml:space="preserve">Основные закономерности возрастного развития, стадии и кризисы развития, социализация личности, индикаторы  индивидуальных особенностей траекторий жизни, их возможные девиации, а также основы их психодиагностики  </w:t>
            </w:r>
          </w:p>
        </w:tc>
      </w:tr>
      <w:tr w:rsidR="007B5151" w:rsidTr="007B5151">
        <w:trPr>
          <w:trHeight w:val="225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8"/>
              <w:rPr>
                <w:szCs w:val="24"/>
              </w:rPr>
            </w:pPr>
            <w:r>
              <w:rPr>
                <w:szCs w:val="24"/>
              </w:rPr>
              <w:t xml:space="preserve">Основы </w:t>
            </w:r>
            <w:proofErr w:type="spellStart"/>
            <w:r>
              <w:rPr>
                <w:szCs w:val="24"/>
              </w:rPr>
              <w:t>психодидактики</w:t>
            </w:r>
            <w:proofErr w:type="spellEnd"/>
            <w:r>
              <w:rPr>
                <w:szCs w:val="24"/>
              </w:rPr>
              <w:t>, поликультурного образования, закономерностей поведения в социальных сетях</w:t>
            </w:r>
          </w:p>
        </w:tc>
      </w:tr>
      <w:tr w:rsidR="007B5151" w:rsidTr="007B5151">
        <w:trPr>
          <w:trHeight w:val="225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8"/>
              <w:rPr>
                <w:szCs w:val="24"/>
              </w:rPr>
            </w:pPr>
            <w:r>
              <w:rPr>
                <w:szCs w:val="24"/>
              </w:rPr>
              <w:t>Пути достижения образовательных результатов  и способы оценки результатов обучения</w:t>
            </w:r>
          </w:p>
        </w:tc>
      </w:tr>
      <w:tr w:rsidR="007B5151" w:rsidTr="007B5151">
        <w:trPr>
          <w:trHeight w:val="225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ind w:left="41"/>
              <w:rPr>
                <w:szCs w:val="24"/>
              </w:rPr>
            </w:pPr>
            <w:r>
              <w:rPr>
                <w:szCs w:val="24"/>
              </w:rPr>
              <w:t xml:space="preserve">Основы методики преподавания, основные принципы </w:t>
            </w:r>
            <w:proofErr w:type="spellStart"/>
            <w:r>
              <w:rPr>
                <w:szCs w:val="24"/>
              </w:rPr>
              <w:t>деятельностного</w:t>
            </w:r>
            <w:proofErr w:type="spellEnd"/>
            <w:r>
              <w:rPr>
                <w:szCs w:val="24"/>
              </w:rPr>
              <w:t xml:space="preserve">  подхода, виды и приемы современных педагогических технологий</w:t>
            </w:r>
          </w:p>
        </w:tc>
      </w:tr>
      <w:tr w:rsidR="007B5151" w:rsidTr="007B5151">
        <w:trPr>
          <w:trHeight w:val="225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Рабочая программа и методика </w:t>
            </w:r>
            <w:proofErr w:type="gramStart"/>
            <w:r>
              <w:rPr>
                <w:szCs w:val="24"/>
              </w:rPr>
              <w:t>обучения по</w:t>
            </w:r>
            <w:proofErr w:type="gramEnd"/>
            <w:r>
              <w:rPr>
                <w:szCs w:val="24"/>
              </w:rPr>
              <w:t xml:space="preserve"> данному предмету  </w:t>
            </w:r>
          </w:p>
        </w:tc>
      </w:tr>
      <w:tr w:rsidR="007B5151" w:rsidTr="007B5151">
        <w:trPr>
          <w:trHeight w:val="225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8"/>
              <w:rPr>
                <w:szCs w:val="24"/>
              </w:rPr>
            </w:pPr>
            <w:r>
              <w:rPr>
                <w:szCs w:val="24"/>
              </w:rPr>
      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 федеральных государственных образовательных стандартов </w:t>
            </w:r>
            <w:r>
              <w:rPr>
                <w:rFonts w:eastAsia="Calibri"/>
                <w:szCs w:val="24"/>
              </w:rPr>
              <w:t>дошкольного, начального общего, основного общего, среднего общего образования,</w:t>
            </w:r>
            <w:r>
              <w:rPr>
                <w:szCs w:val="24"/>
              </w:rPr>
              <w:t xml:space="preserve"> законодательства о правах ребенка, трудового законодательства</w:t>
            </w:r>
          </w:p>
        </w:tc>
      </w:tr>
      <w:tr w:rsidR="007B5151" w:rsidTr="007B5151">
        <w:trPr>
          <w:trHeight w:val="225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8"/>
              <w:rPr>
                <w:szCs w:val="24"/>
              </w:rPr>
            </w:pPr>
            <w:r>
              <w:rPr>
                <w:szCs w:val="24"/>
              </w:rPr>
              <w:t>Нормативные документы по вопросам обучения и воспитания детей и молодежи</w:t>
            </w:r>
          </w:p>
        </w:tc>
      </w:tr>
      <w:tr w:rsidR="007B5151" w:rsidTr="007B5151">
        <w:trPr>
          <w:trHeight w:val="225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8"/>
              <w:rPr>
                <w:szCs w:val="24"/>
              </w:rPr>
            </w:pPr>
            <w:r>
              <w:rPr>
                <w:szCs w:val="24"/>
              </w:rPr>
              <w:t>Конвенция о правах ребенка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1" w:rsidRDefault="007B5151">
            <w:pPr>
              <w:pStyle w:val="af8"/>
              <w:jc w:val="left"/>
              <w:rPr>
                <w:szCs w:val="24"/>
              </w:rPr>
            </w:pPr>
            <w:r>
              <w:rPr>
                <w:szCs w:val="24"/>
              </w:rPr>
              <w:t>Трудовое законодательство</w:t>
            </w:r>
          </w:p>
        </w:tc>
      </w:tr>
      <w:tr w:rsidR="007B5151" w:rsidTr="007B5151">
        <w:trPr>
          <w:trHeight w:val="557"/>
        </w:trPr>
        <w:tc>
          <w:tcPr>
            <w:tcW w:w="93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bCs/>
                <w:szCs w:val="20"/>
              </w:rPr>
            </w:pPr>
            <w:r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utoSpaceDE w:val="0"/>
              <w:autoSpaceDN w:val="0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1"/>
        <w:gridCol w:w="19"/>
        <w:gridCol w:w="1816"/>
        <w:gridCol w:w="442"/>
        <w:gridCol w:w="1640"/>
        <w:gridCol w:w="191"/>
        <w:gridCol w:w="459"/>
        <w:gridCol w:w="810"/>
        <w:gridCol w:w="105"/>
        <w:gridCol w:w="1738"/>
        <w:gridCol w:w="520"/>
      </w:tblGrid>
      <w:tr w:rsidR="007B5151" w:rsidTr="007B5151">
        <w:trPr>
          <w:trHeight w:val="592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5151" w:rsidRDefault="007B5151">
            <w:pPr>
              <w:pStyle w:val="12"/>
              <w:ind w:hanging="720"/>
              <w:rPr>
                <w:b/>
                <w:szCs w:val="20"/>
              </w:rPr>
            </w:pPr>
            <w:r>
              <w:t xml:space="preserve"> </w:t>
            </w:r>
            <w:r>
              <w:rPr>
                <w:b/>
                <w:szCs w:val="20"/>
              </w:rPr>
              <w:t>3.1.2. Трудовая функция</w:t>
            </w:r>
          </w:p>
        </w:tc>
      </w:tr>
      <w:tr w:rsidR="007B5151" w:rsidTr="007B5151">
        <w:trPr>
          <w:trHeight w:val="278"/>
        </w:trPr>
        <w:tc>
          <w:tcPr>
            <w:tcW w:w="948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43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18"/>
                <w:szCs w:val="16"/>
              </w:rPr>
            </w:pPr>
            <w:r>
              <w:rPr>
                <w:szCs w:val="24"/>
              </w:rPr>
              <w:t>Воспитательная деятельность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8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18"/>
                <w:szCs w:val="16"/>
              </w:rPr>
            </w:pPr>
            <w:r>
              <w:rPr>
                <w:szCs w:val="16"/>
              </w:rPr>
              <w:t>A/02.6</w:t>
            </w:r>
          </w:p>
        </w:tc>
        <w:tc>
          <w:tcPr>
            <w:tcW w:w="91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18"/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7B5151" w:rsidTr="007B5151">
        <w:trPr>
          <w:trHeight w:val="281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sz w:val="18"/>
                <w:szCs w:val="16"/>
              </w:rPr>
            </w:pPr>
          </w:p>
        </w:tc>
      </w:tr>
      <w:tr w:rsidR="007B5151" w:rsidTr="007B5151">
        <w:trPr>
          <w:trHeight w:val="488"/>
        </w:trPr>
        <w:tc>
          <w:tcPr>
            <w:tcW w:w="93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96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X</w:t>
            </w:r>
          </w:p>
        </w:tc>
        <w:tc>
          <w:tcPr>
            <w:tcW w:w="96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7B5151" w:rsidRDefault="007B51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7B5151" w:rsidRDefault="007B51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B5151" w:rsidTr="007B5151">
        <w:trPr>
          <w:trHeight w:val="718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2157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:rsidR="007B5151" w:rsidRDefault="007B51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:rsidR="007B5151" w:rsidRDefault="007B5151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7B5151" w:rsidRDefault="007B5151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7B5151" w:rsidTr="007B5151">
        <w:trPr>
          <w:trHeight w:val="200"/>
        </w:trPr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Трудовые действия</w:t>
            </w: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4"/>
              <w:rPr>
                <w:szCs w:val="24"/>
              </w:rPr>
            </w:pPr>
            <w:r>
              <w:rPr>
                <w:szCs w:val="24"/>
              </w:rPr>
              <w:t xml:space="preserve">Регулирование поведения </w:t>
            </w:r>
            <w:proofErr w:type="gramStart"/>
            <w:r>
              <w:rPr>
                <w:szCs w:val="24"/>
              </w:rPr>
              <w:t>обучающихся</w:t>
            </w:r>
            <w:proofErr w:type="gramEnd"/>
            <w:r>
              <w:rPr>
                <w:szCs w:val="24"/>
              </w:rPr>
              <w:t xml:space="preserve"> для обеспечения безопасной образовательной среды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4"/>
              <w:rPr>
                <w:szCs w:val="24"/>
              </w:rPr>
            </w:pPr>
            <w:r>
              <w:rPr>
                <w:szCs w:val="24"/>
              </w:rPr>
              <w:t>Реализация современных, в том числе интерактивных, форм и методов воспитательной работы, используя их как на занятии, так и во внеурочной  деятельности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4"/>
              <w:rPr>
                <w:szCs w:val="24"/>
              </w:rPr>
            </w:pPr>
            <w:r>
              <w:rPr>
                <w:szCs w:val="24"/>
              </w:rPr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4"/>
              <w:rPr>
                <w:szCs w:val="24"/>
              </w:rPr>
            </w:pPr>
            <w:r>
              <w:rPr>
                <w:szCs w:val="24"/>
              </w:rP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 образовательной организации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4"/>
              <w:rPr>
                <w:szCs w:val="24"/>
              </w:rPr>
            </w:pPr>
            <w:r>
              <w:rPr>
                <w:szCs w:val="24"/>
              </w:rPr>
              <w:t>Проектирование и реализация воспитательных программ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4"/>
              <w:rPr>
                <w:szCs w:val="24"/>
              </w:rPr>
            </w:pPr>
            <w:r>
              <w:rPr>
                <w:szCs w:val="24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4"/>
              <w:rPr>
                <w:szCs w:val="24"/>
              </w:rPr>
            </w:pPr>
            <w:r>
              <w:rPr>
                <w:szCs w:val="24"/>
              </w:rPr>
              <w:t>Помощь и поддержка в организации деятельности ученических органов самоуправления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8"/>
              <w:rPr>
                <w:szCs w:val="24"/>
              </w:rPr>
            </w:pPr>
            <w:r>
              <w:rPr>
                <w:szCs w:val="24"/>
              </w:rPr>
              <w:t>Создание, поддержание уклада, атмосферы и традиций жизни образовательной организации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8"/>
              <w:rPr>
                <w:szCs w:val="24"/>
              </w:rPr>
            </w:pPr>
            <w:proofErr w:type="gramStart"/>
            <w:r>
              <w:rPr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4"/>
              <w:rPr>
                <w:szCs w:val="24"/>
              </w:rPr>
            </w:pPr>
            <w:r>
              <w:rPr>
                <w:szCs w:val="24"/>
              </w:rPr>
              <w:t xml:space="preserve">Формирование толерантности и навыков поведения в изменяющейся поликультурной среде 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Использование конструктивных воспитательных усилий родителей (законных представителей) обучающихся, помощь  семье в решении вопросов воспитания ребенка</w:t>
            </w:r>
          </w:p>
        </w:tc>
      </w:tr>
      <w:tr w:rsidR="007B5151" w:rsidTr="007B5151">
        <w:trPr>
          <w:trHeight w:val="212"/>
        </w:trPr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bCs/>
                <w:szCs w:val="20"/>
              </w:rPr>
            </w:pPr>
            <w:r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4"/>
            </w:pPr>
            <w:r>
              <w:t>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0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4"/>
            </w:pPr>
            <w:r>
              <w:t>Общаться с детьми, признавать их достоинство, понимая и принимая их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0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4"/>
            </w:pPr>
            <w:r>
              <w:t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0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4"/>
            </w:pPr>
            <w:r>
              <w:t>Управлять учебными группами с целью вовлечения обучающихся в процесс обучения и воспитания, мотивируя их учебно-познавательную деятельность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0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4"/>
            </w:pPr>
            <w:r>
              <w:t>Анализировать реальное состояние дел в учебной группе, поддерживать в детском коллективе деловую, дружелюбную атмосферу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0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4"/>
            </w:pPr>
            <w:r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0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4"/>
            </w:pPr>
            <w:r>
              <w:t>Находить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0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0"/>
              </w:rPr>
            </w:pPr>
            <w:r>
              <w:t>Владеть методами организации экскурсий, походов и экспедиций и т.п.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0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0"/>
              </w:rPr>
            </w:pPr>
            <w:r>
              <w:t xml:space="preserve">Сотрудничать с другими педагогическими работниками и другими специалистами в решении воспитательных задач </w:t>
            </w:r>
          </w:p>
        </w:tc>
      </w:tr>
      <w:tr w:rsidR="007B5151" w:rsidTr="007B5151">
        <w:trPr>
          <w:trHeight w:val="225"/>
        </w:trPr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szCs w:val="20"/>
              </w:rPr>
            </w:pPr>
            <w:r>
              <w:rPr>
                <w:bCs/>
                <w:szCs w:val="20"/>
              </w:rPr>
              <w:lastRenderedPageBreak/>
              <w:t>Необходимые знания</w:t>
            </w: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8"/>
            </w:pPr>
            <w:r>
      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</w:t>
            </w:r>
          </w:p>
        </w:tc>
      </w:tr>
      <w:tr w:rsidR="007B5151" w:rsidTr="007B5151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8"/>
            </w:pPr>
            <w:r>
      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</w:t>
            </w:r>
          </w:p>
        </w:tc>
      </w:tr>
      <w:tr w:rsidR="007B5151" w:rsidTr="007B5151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8"/>
            </w:pPr>
            <w:r>
              <w:t xml:space="preserve">Основы </w:t>
            </w:r>
            <w:proofErr w:type="spellStart"/>
            <w:r>
              <w:t>психодидактики</w:t>
            </w:r>
            <w:proofErr w:type="spellEnd"/>
            <w:r>
              <w:t>, поликультурного образования, закономерностей поведения в социальных сетях</w:t>
            </w:r>
          </w:p>
        </w:tc>
      </w:tr>
      <w:tr w:rsidR="007B5151" w:rsidTr="007B5151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8"/>
            </w:pPr>
            <w:r>
              <w:t xml:space="preserve">Основные закономерности возрастного развития, стадии и кризисы развития и социализации личности, индикаторы и индивидуальные особенности траекторий </w:t>
            </w:r>
            <w:proofErr w:type="gramStart"/>
            <w:r>
              <w:t>жизни</w:t>
            </w:r>
            <w:proofErr w:type="gramEnd"/>
            <w:r>
              <w:t xml:space="preserve"> и их возможные девиации, приемы их диагностики </w:t>
            </w:r>
          </w:p>
        </w:tc>
      </w:tr>
      <w:tr w:rsidR="007B5151" w:rsidTr="007B5151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8"/>
            </w:pPr>
            <w:r>
              <w:t>Научное представление о результатах образования, путях их достижения и способах оценки</w:t>
            </w:r>
          </w:p>
        </w:tc>
      </w:tr>
      <w:tr w:rsidR="007B5151" w:rsidTr="007B5151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0"/>
              </w:rPr>
            </w:pPr>
            <w:r>
              <w:t xml:space="preserve">Основы методики воспитательной работы, основные принципы </w:t>
            </w:r>
            <w:proofErr w:type="spellStart"/>
            <w:r>
              <w:t>деятельностного</w:t>
            </w:r>
            <w:proofErr w:type="spellEnd"/>
            <w:r>
              <w:t xml:space="preserve"> подхода, виды и приемы современных педагогических технологий</w:t>
            </w:r>
          </w:p>
        </w:tc>
      </w:tr>
      <w:tr w:rsidR="007B5151" w:rsidTr="007B5151">
        <w:trPr>
          <w:trHeight w:val="1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>Нормативные правовые, руководящие и инструктивные документы, регулирующие организацию и проведение мероприятий за пределами  территории образовательной организации (экскурсий, походов и экспедиций)</w:t>
            </w:r>
          </w:p>
        </w:tc>
      </w:tr>
      <w:tr w:rsidR="007B5151" w:rsidTr="007B5151">
        <w:trPr>
          <w:trHeight w:val="557"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bCs/>
                <w:szCs w:val="20"/>
              </w:rPr>
            </w:pPr>
            <w:r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0"/>
              </w:rPr>
            </w:pPr>
            <w:r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B5151" w:rsidRDefault="007B5151" w:rsidP="007B5151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5"/>
        <w:gridCol w:w="29"/>
        <w:gridCol w:w="1681"/>
        <w:gridCol w:w="446"/>
        <w:gridCol w:w="1635"/>
        <w:gridCol w:w="195"/>
        <w:gridCol w:w="423"/>
        <w:gridCol w:w="982"/>
        <w:gridCol w:w="8"/>
        <w:gridCol w:w="1694"/>
        <w:gridCol w:w="563"/>
      </w:tblGrid>
      <w:tr w:rsidR="007B5151" w:rsidTr="007B5151">
        <w:trPr>
          <w:trHeight w:val="592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5151" w:rsidRDefault="007B5151">
            <w:pPr>
              <w:pStyle w:val="12"/>
              <w:ind w:hanging="720"/>
              <w:rPr>
                <w:b/>
                <w:szCs w:val="20"/>
              </w:rPr>
            </w:pPr>
            <w:r>
              <w:rPr>
                <w:b/>
                <w:szCs w:val="20"/>
              </w:rPr>
              <w:t>3.1.3. Трудовая функция</w:t>
            </w:r>
          </w:p>
        </w:tc>
      </w:tr>
      <w:tr w:rsidR="007B5151" w:rsidTr="007B5151">
        <w:trPr>
          <w:trHeight w:val="278"/>
        </w:trPr>
        <w:tc>
          <w:tcPr>
            <w:tcW w:w="1016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65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Развивающая деятельность</w:t>
            </w:r>
          </w:p>
        </w:tc>
        <w:tc>
          <w:tcPr>
            <w:tcW w:w="32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5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A/03.6</w:t>
            </w:r>
          </w:p>
        </w:tc>
        <w:tc>
          <w:tcPr>
            <w:tcW w:w="88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7B5151" w:rsidTr="007B5151">
        <w:trPr>
          <w:trHeight w:val="281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szCs w:val="24"/>
              </w:rPr>
            </w:pPr>
          </w:p>
        </w:tc>
      </w:tr>
      <w:tr w:rsidR="007B5151" w:rsidTr="007B5151">
        <w:trPr>
          <w:trHeight w:val="488"/>
        </w:trPr>
        <w:tc>
          <w:tcPr>
            <w:tcW w:w="1001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89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95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7B5151" w:rsidRDefault="007B51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7B5151" w:rsidRDefault="007B51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B5151" w:rsidTr="007B5151">
        <w:trPr>
          <w:trHeight w:val="479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szCs w:val="24"/>
              </w:rPr>
            </w:pPr>
          </w:p>
        </w:tc>
        <w:tc>
          <w:tcPr>
            <w:tcW w:w="2082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szCs w:val="24"/>
              </w:rPr>
            </w:pP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:rsidR="007B5151" w:rsidRDefault="007B51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:rsidR="007B5151" w:rsidRDefault="007B5151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7B5151" w:rsidRDefault="007B5151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7B5151" w:rsidTr="007B5151">
        <w:trPr>
          <w:trHeight w:val="226"/>
        </w:trPr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szCs w:val="20"/>
              </w:rPr>
            </w:pPr>
          </w:p>
        </w:tc>
        <w:tc>
          <w:tcPr>
            <w:tcW w:w="3999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szCs w:val="20"/>
              </w:rPr>
            </w:pPr>
          </w:p>
        </w:tc>
      </w:tr>
      <w:tr w:rsidR="007B5151" w:rsidTr="007B5151">
        <w:trPr>
          <w:trHeight w:val="200"/>
        </w:trPr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Трудовые действия</w:t>
            </w:r>
          </w:p>
        </w:tc>
        <w:tc>
          <w:tcPr>
            <w:tcW w:w="39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4"/>
            </w:pPr>
            <w:r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39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4"/>
            </w:pPr>
            <w:r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39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4"/>
            </w:pPr>
            <w:r>
              <w:t>Применение инструментария и методов диагностики и оценки показателей уровня и динамики развития ребенка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39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4"/>
            </w:pPr>
            <w:proofErr w:type="gramStart"/>
            <w: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</w:r>
            <w:proofErr w:type="spellStart"/>
            <w:r>
              <w:t>аутисты</w:t>
            </w:r>
            <w:proofErr w:type="spellEnd"/>
            <w:r>
              <w:t xml:space="preserve">, дети с синдромом дефицита внимания и </w:t>
            </w:r>
            <w:proofErr w:type="spellStart"/>
            <w:r>
              <w:t>гиперактивностью</w:t>
            </w:r>
            <w:proofErr w:type="spellEnd"/>
            <w:r>
              <w:t xml:space="preserve"> и др.), дети с ограниченными возможностями здоровья, дети с девиациями поведения, дети с зависимостью</w:t>
            </w:r>
            <w:proofErr w:type="gramEnd"/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39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4"/>
            </w:pPr>
            <w:r>
              <w:t xml:space="preserve">Оказание адресной помощи </w:t>
            </w:r>
            <w:proofErr w:type="gramStart"/>
            <w:r>
              <w:t>обучающимся</w:t>
            </w:r>
            <w:proofErr w:type="gramEnd"/>
            <w:r>
              <w:t xml:space="preserve"> 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39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4"/>
            </w:pPr>
            <w:r>
              <w:t xml:space="preserve">Взаимодействие с другими специалистами в рамках </w:t>
            </w:r>
            <w:proofErr w:type="spellStart"/>
            <w:r>
              <w:t>психолого-медико-</w:t>
            </w:r>
            <w:r>
              <w:lastRenderedPageBreak/>
              <w:t>педагогического</w:t>
            </w:r>
            <w:proofErr w:type="spellEnd"/>
            <w:r>
              <w:t xml:space="preserve"> консилиума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39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4"/>
            </w:pPr>
            <w:r>
              <w:t xml:space="preserve"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 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39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4"/>
            </w:pPr>
            <w:r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39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4"/>
            </w:pPr>
            <w:proofErr w:type="gramStart"/>
            <w:r>
              <w:rPr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39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0"/>
              </w:rPr>
            </w:pPr>
            <w:r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39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Формирование системы регуляции поведения и деятельности </w:t>
            </w:r>
            <w:proofErr w:type="gramStart"/>
            <w:r>
              <w:rPr>
                <w:szCs w:val="20"/>
              </w:rPr>
              <w:t>обучающихся</w:t>
            </w:r>
            <w:proofErr w:type="gramEnd"/>
            <w:r>
              <w:rPr>
                <w:szCs w:val="20"/>
              </w:rPr>
              <w:t xml:space="preserve"> </w:t>
            </w:r>
          </w:p>
        </w:tc>
      </w:tr>
      <w:tr w:rsidR="007B5151" w:rsidTr="007B5151">
        <w:trPr>
          <w:trHeight w:val="212"/>
        </w:trPr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bCs/>
                <w:szCs w:val="20"/>
              </w:rPr>
            </w:pPr>
            <w:r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9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0"/>
            </w:pPr>
            <w:r>
              <w:t xml:space="preserve"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 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0"/>
              </w:rPr>
            </w:pPr>
          </w:p>
        </w:tc>
        <w:tc>
          <w:tcPr>
            <w:tcW w:w="39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0"/>
            </w:pPr>
            <w:r>
              <w:t xml:space="preserve">Использовать в практике своей работы психологические подходы: культурно-исторический, </w:t>
            </w:r>
            <w:proofErr w:type="spellStart"/>
            <w:r>
              <w:t>деятельностный</w:t>
            </w:r>
            <w:proofErr w:type="spellEnd"/>
            <w:r>
              <w:t xml:space="preserve"> и развивающий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0"/>
              </w:rPr>
            </w:pPr>
          </w:p>
        </w:tc>
        <w:tc>
          <w:tcPr>
            <w:tcW w:w="39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0"/>
            </w:pPr>
            <w:r>
              <w:t>Осуществлять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0"/>
              </w:rPr>
            </w:pPr>
          </w:p>
        </w:tc>
        <w:tc>
          <w:tcPr>
            <w:tcW w:w="39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0"/>
            </w:pPr>
            <w:r>
              <w:t>Понимать документацию специалистов (психологов, дефектологов, логопедов и т.д.)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0"/>
              </w:rPr>
            </w:pPr>
          </w:p>
        </w:tc>
        <w:tc>
          <w:tcPr>
            <w:tcW w:w="39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0"/>
            </w:pPr>
            <w:r>
              <w:t xml:space="preserve">Составить (совместно с психологом и другими специалистами) психолого-педагогическую характеристику (портрет) личности </w:t>
            </w:r>
            <w:proofErr w:type="gramStart"/>
            <w:r>
              <w:t>обучающегося</w:t>
            </w:r>
            <w:proofErr w:type="gramEnd"/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0"/>
              </w:rPr>
            </w:pPr>
          </w:p>
        </w:tc>
        <w:tc>
          <w:tcPr>
            <w:tcW w:w="39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0"/>
            </w:pPr>
            <w:r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 с учетом личностных и возрастных особенностей обучающихся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0"/>
              </w:rPr>
            </w:pPr>
          </w:p>
        </w:tc>
        <w:tc>
          <w:tcPr>
            <w:tcW w:w="39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0"/>
            </w:pPr>
            <w:r>
              <w:t>Владеть стандартизированными методами  психодиагностики личностных характеристик и возрастных особенностей обучающихся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0"/>
              </w:rPr>
            </w:pPr>
          </w:p>
        </w:tc>
        <w:tc>
          <w:tcPr>
            <w:tcW w:w="39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0"/>
            </w:pPr>
            <w:r>
              <w:t xml:space="preserve">Оценивать образовательные результаты: формируемые в преподаваемом предмете предметные и </w:t>
            </w:r>
            <w:proofErr w:type="spellStart"/>
            <w:r>
              <w:t>метапредметные</w:t>
            </w:r>
            <w:proofErr w:type="spellEnd"/>
            <w:r>
              <w:t xml:space="preserve"> компетенции, а также осуществлять (совместно с психологом) мониторинг личностных характеристик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0"/>
              </w:rPr>
            </w:pPr>
          </w:p>
        </w:tc>
        <w:tc>
          <w:tcPr>
            <w:tcW w:w="39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0"/>
              </w:rPr>
            </w:pPr>
            <w:r>
              <w:t>Формировать детско-взрослые сообщества</w:t>
            </w:r>
          </w:p>
        </w:tc>
      </w:tr>
      <w:tr w:rsidR="007B5151" w:rsidTr="007B5151">
        <w:trPr>
          <w:trHeight w:val="225"/>
        </w:trPr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szCs w:val="20"/>
              </w:rPr>
            </w:pPr>
            <w:r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9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4"/>
            </w:pPr>
            <w:r>
              <w:t xml:space="preserve">Педагогические закономерности организации образовательного процесса </w:t>
            </w:r>
          </w:p>
        </w:tc>
      </w:tr>
      <w:tr w:rsidR="007B5151" w:rsidTr="007B5151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39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4"/>
            </w:pPr>
            <w:r>
              <w:t>Законы развития личности и проявления личностных свойств, психологические законы периодизации и кризисов развития</w:t>
            </w:r>
          </w:p>
        </w:tc>
      </w:tr>
      <w:tr w:rsidR="007B5151" w:rsidTr="007B5151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39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4"/>
              <w:rPr>
                <w:b/>
              </w:rPr>
            </w:pPr>
            <w:r>
              <w:t xml:space="preserve">Теория и технологии учета возрастных особенностей обучающихся </w:t>
            </w:r>
          </w:p>
        </w:tc>
      </w:tr>
      <w:tr w:rsidR="007B5151" w:rsidTr="007B5151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39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34"/>
              <w:rPr>
                <w:b/>
              </w:rPr>
            </w:pPr>
            <w:r>
      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</w:t>
            </w:r>
          </w:p>
        </w:tc>
      </w:tr>
      <w:tr w:rsidR="007B5151" w:rsidTr="007B5151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39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0"/>
              </w:rPr>
            </w:pPr>
            <w:r>
              <w:t xml:space="preserve">Основные закономерности семейных отношений, позволяющие </w:t>
            </w:r>
            <w:r>
              <w:lastRenderedPageBreak/>
              <w:t>эффективно работать с родительской общественностью</w:t>
            </w:r>
          </w:p>
        </w:tc>
      </w:tr>
      <w:tr w:rsidR="007B5151" w:rsidTr="007B5151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39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</w:pPr>
            <w:r>
              <w:t>Основы психодиагностики и основные признаки отклонения в развитии детей</w:t>
            </w:r>
          </w:p>
        </w:tc>
      </w:tr>
      <w:tr w:rsidR="007B5151" w:rsidTr="007B5151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39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</w:pPr>
            <w:r>
              <w:t>Социально-психологические особенности и закономерности развития  детско-взрослых сообществ</w:t>
            </w:r>
          </w:p>
        </w:tc>
      </w:tr>
      <w:tr w:rsidR="007B5151" w:rsidTr="007B5151">
        <w:trPr>
          <w:trHeight w:val="557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bCs/>
                <w:szCs w:val="20"/>
              </w:rPr>
            </w:pPr>
            <w:r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9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0"/>
              </w:rPr>
            </w:pPr>
            <w:r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1831"/>
        <w:gridCol w:w="16"/>
        <w:gridCol w:w="556"/>
        <w:gridCol w:w="1128"/>
        <w:gridCol w:w="114"/>
        <w:gridCol w:w="135"/>
        <w:gridCol w:w="390"/>
        <w:gridCol w:w="1268"/>
        <w:gridCol w:w="420"/>
        <w:gridCol w:w="135"/>
        <w:gridCol w:w="133"/>
        <w:gridCol w:w="506"/>
        <w:gridCol w:w="473"/>
        <w:gridCol w:w="137"/>
        <w:gridCol w:w="56"/>
        <w:gridCol w:w="66"/>
        <w:gridCol w:w="1522"/>
        <w:gridCol w:w="28"/>
        <w:gridCol w:w="657"/>
      </w:tblGrid>
      <w:tr w:rsidR="007B5151" w:rsidTr="007B5151">
        <w:trPr>
          <w:trHeight w:val="805"/>
        </w:trPr>
        <w:tc>
          <w:tcPr>
            <w:tcW w:w="5000" w:type="pct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3.2. Обобщенная трудовая функция</w:t>
            </w:r>
          </w:p>
          <w:p w:rsidR="007B5151" w:rsidRDefault="007B5151">
            <w:pPr>
              <w:spacing w:line="240" w:lineRule="auto"/>
              <w:rPr>
                <w:i/>
                <w:szCs w:val="20"/>
              </w:rPr>
            </w:pPr>
          </w:p>
        </w:tc>
      </w:tr>
      <w:tr w:rsidR="007B5151" w:rsidTr="007B5151">
        <w:trPr>
          <w:trHeight w:val="278"/>
        </w:trPr>
        <w:tc>
          <w:tcPr>
            <w:tcW w:w="950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48" w:type="pct"/>
            <w:gridSpan w:val="8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основных общеобразовательных программ </w:t>
            </w:r>
          </w:p>
        </w:tc>
        <w:tc>
          <w:tcPr>
            <w:tcW w:w="341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359" w:type="pct"/>
            <w:gridSpan w:val="3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B</w:t>
            </w:r>
          </w:p>
        </w:tc>
        <w:tc>
          <w:tcPr>
            <w:tcW w:w="854" w:type="pct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ind w:left="-32" w:right="-108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ind w:left="-108"/>
              <w:jc w:val="center"/>
              <w:rPr>
                <w:szCs w:val="24"/>
              </w:rPr>
            </w:pPr>
            <w:r>
              <w:rPr>
                <w:szCs w:val="24"/>
              </w:rPr>
              <w:t>5 – 6</w:t>
            </w:r>
          </w:p>
        </w:tc>
      </w:tr>
      <w:tr w:rsidR="007B5151" w:rsidTr="007B5151">
        <w:trPr>
          <w:trHeight w:val="417"/>
        </w:trPr>
        <w:tc>
          <w:tcPr>
            <w:tcW w:w="5000" w:type="pct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szCs w:val="24"/>
              </w:rPr>
            </w:pPr>
          </w:p>
        </w:tc>
      </w:tr>
      <w:tr w:rsidR="007B5151" w:rsidTr="007B5151">
        <w:trPr>
          <w:trHeight w:val="283"/>
        </w:trPr>
        <w:tc>
          <w:tcPr>
            <w:tcW w:w="93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036" w:type="pct"/>
            <w:gridSpan w:val="5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6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88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41" w:type="pct"/>
            <w:gridSpan w:val="5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7B5151" w:rsidRDefault="007B51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pct"/>
            <w:gridSpan w:val="5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7B5151" w:rsidRDefault="007B51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B5151" w:rsidTr="007B5151">
        <w:trPr>
          <w:trHeight w:val="479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szCs w:val="24"/>
              </w:rPr>
            </w:pPr>
          </w:p>
        </w:tc>
        <w:tc>
          <w:tcPr>
            <w:tcW w:w="2085" w:type="pct"/>
            <w:gridSpan w:val="8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41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:rsidR="007B5151" w:rsidRDefault="007B51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35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:rsidR="007B5151" w:rsidRDefault="007B51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7B5151" w:rsidTr="007B5151">
        <w:trPr>
          <w:trHeight w:val="525"/>
        </w:trPr>
        <w:tc>
          <w:tcPr>
            <w:tcW w:w="9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Возможные наименования должностей</w:t>
            </w:r>
          </w:p>
        </w:tc>
        <w:tc>
          <w:tcPr>
            <w:tcW w:w="4062" w:type="pct"/>
            <w:gridSpan w:val="1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Учитель,</w:t>
            </w:r>
          </w:p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Воспитатель</w:t>
            </w:r>
          </w:p>
        </w:tc>
      </w:tr>
      <w:tr w:rsidR="007B5151" w:rsidTr="007B5151">
        <w:trPr>
          <w:trHeight w:val="408"/>
        </w:trPr>
        <w:tc>
          <w:tcPr>
            <w:tcW w:w="5000" w:type="pct"/>
            <w:gridSpan w:val="1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szCs w:val="20"/>
              </w:rPr>
            </w:pPr>
          </w:p>
        </w:tc>
      </w:tr>
      <w:tr w:rsidR="007B5151" w:rsidTr="007B5151">
        <w:trPr>
          <w:trHeight w:val="408"/>
        </w:trPr>
        <w:tc>
          <w:tcPr>
            <w:tcW w:w="9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образованию и обучению</w:t>
            </w:r>
          </w:p>
        </w:tc>
        <w:tc>
          <w:tcPr>
            <w:tcW w:w="4062" w:type="pct"/>
            <w:gridSpan w:val="1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Высшее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 по профилю педагогической деятельности),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 </w:t>
            </w:r>
          </w:p>
        </w:tc>
      </w:tr>
      <w:tr w:rsidR="007B5151" w:rsidTr="007B5151">
        <w:trPr>
          <w:trHeight w:val="408"/>
        </w:trPr>
        <w:tc>
          <w:tcPr>
            <w:tcW w:w="9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опыту практической работы</w:t>
            </w:r>
          </w:p>
        </w:tc>
        <w:tc>
          <w:tcPr>
            <w:tcW w:w="4062" w:type="pct"/>
            <w:gridSpan w:val="1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szCs w:val="24"/>
              </w:rPr>
            </w:pPr>
            <w:r>
              <w:rPr>
                <w:szCs w:val="20"/>
              </w:rPr>
              <w:t xml:space="preserve">Требования к опыту практической работы не предъявляются </w:t>
            </w:r>
          </w:p>
        </w:tc>
      </w:tr>
      <w:tr w:rsidR="007B5151" w:rsidTr="007B5151">
        <w:trPr>
          <w:trHeight w:val="408"/>
        </w:trPr>
        <w:tc>
          <w:tcPr>
            <w:tcW w:w="9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Особые условия допуска к работе</w:t>
            </w:r>
          </w:p>
        </w:tc>
        <w:tc>
          <w:tcPr>
            <w:tcW w:w="4062" w:type="pct"/>
            <w:gridSpan w:val="1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К педагогической деятельности не допускаются лица:</w:t>
            </w:r>
          </w:p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7B5151" w:rsidRDefault="007B5151">
            <w:pPr>
              <w:spacing w:line="240" w:lineRule="auto"/>
              <w:rPr>
                <w:szCs w:val="24"/>
              </w:rPr>
            </w:pPr>
            <w:proofErr w:type="gramStart"/>
            <w:r>
              <w:rPr>
                <w:szCs w:val="24"/>
              </w:rPr>
              <w:t>признанные</w:t>
            </w:r>
            <w:proofErr w:type="gramEnd"/>
            <w:r>
              <w:rPr>
                <w:szCs w:val="24"/>
              </w:rPr>
              <w:t xml:space="preserve"> недееспособными в установленном федеральным законом порядке;</w:t>
            </w:r>
          </w:p>
          <w:p w:rsidR="007B5151" w:rsidRDefault="007B5151">
            <w:pPr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имеющие заболевания, предусмотренные установленным перечнем</w:t>
            </w:r>
          </w:p>
        </w:tc>
      </w:tr>
      <w:tr w:rsidR="007B5151" w:rsidTr="007B5151">
        <w:trPr>
          <w:trHeight w:val="611"/>
        </w:trPr>
        <w:tc>
          <w:tcPr>
            <w:tcW w:w="5000" w:type="pct"/>
            <w:gridSpan w:val="19"/>
            <w:tcBorders>
              <w:top w:val="single" w:sz="4" w:space="0" w:color="80808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B5151" w:rsidRDefault="007B5151">
            <w:pPr>
              <w:spacing w:line="240" w:lineRule="auto"/>
            </w:pPr>
            <w:r>
              <w:t>Дополнительные характеристики</w:t>
            </w:r>
          </w:p>
        </w:tc>
      </w:tr>
      <w:tr w:rsidR="007B5151" w:rsidTr="007B5151">
        <w:trPr>
          <w:trHeight w:val="283"/>
        </w:trPr>
        <w:tc>
          <w:tcPr>
            <w:tcW w:w="12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1" w:rsidRDefault="007B5151">
            <w:pPr>
              <w:spacing w:line="240" w:lineRule="auto"/>
              <w:jc w:val="center"/>
            </w:pPr>
            <w:r>
              <w:t>Наименование документа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1" w:rsidRDefault="007B5151">
            <w:pPr>
              <w:spacing w:line="240" w:lineRule="auto"/>
              <w:jc w:val="center"/>
            </w:pPr>
            <w:r>
              <w:t>Код</w:t>
            </w:r>
          </w:p>
        </w:tc>
        <w:tc>
          <w:tcPr>
            <w:tcW w:w="3163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1" w:rsidRDefault="007B5151">
            <w:pPr>
              <w:spacing w:line="240" w:lineRule="auto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7B5151" w:rsidTr="007B5151">
        <w:trPr>
          <w:trHeight w:val="283"/>
        </w:trPr>
        <w:tc>
          <w:tcPr>
            <w:tcW w:w="124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ОКЗ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</w:pPr>
            <w:r>
              <w:t>2320</w:t>
            </w:r>
          </w:p>
        </w:tc>
        <w:tc>
          <w:tcPr>
            <w:tcW w:w="3163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left"/>
            </w:pPr>
            <w:r>
              <w:t>Преподаватели в средней школе</w:t>
            </w:r>
          </w:p>
        </w:tc>
      </w:tr>
      <w:tr w:rsidR="007B5151" w:rsidTr="007B5151">
        <w:trPr>
          <w:trHeight w:val="283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</w:pPr>
            <w:r>
              <w:t>2340</w:t>
            </w:r>
          </w:p>
        </w:tc>
        <w:tc>
          <w:tcPr>
            <w:tcW w:w="3163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left"/>
            </w:pPr>
            <w:r>
              <w:t>Преподаватели в системе специального образования</w:t>
            </w:r>
          </w:p>
        </w:tc>
      </w:tr>
      <w:tr w:rsidR="007B5151" w:rsidTr="007B5151">
        <w:trPr>
          <w:trHeight w:val="283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</w:pPr>
            <w:r>
              <w:t>3310</w:t>
            </w:r>
          </w:p>
        </w:tc>
        <w:tc>
          <w:tcPr>
            <w:tcW w:w="3163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left"/>
            </w:pPr>
            <w:r>
              <w:t>Преподавательский персонал начального образования</w:t>
            </w:r>
          </w:p>
        </w:tc>
      </w:tr>
      <w:tr w:rsidR="007B5151" w:rsidTr="007B5151">
        <w:trPr>
          <w:trHeight w:val="283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</w:pPr>
            <w:r>
              <w:t>3320</w:t>
            </w:r>
          </w:p>
        </w:tc>
        <w:tc>
          <w:tcPr>
            <w:tcW w:w="3163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left"/>
            </w:pPr>
            <w:r>
              <w:t xml:space="preserve">Персонал дошкольного воспитания и образования </w:t>
            </w:r>
          </w:p>
        </w:tc>
      </w:tr>
      <w:tr w:rsidR="007B5151" w:rsidTr="007B5151">
        <w:trPr>
          <w:trHeight w:val="283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</w:pPr>
            <w:r>
              <w:t>3330</w:t>
            </w:r>
          </w:p>
        </w:tc>
        <w:tc>
          <w:tcPr>
            <w:tcW w:w="3163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left"/>
            </w:pPr>
            <w:r>
              <w:t>Преподавательский персонал специального обучения</w:t>
            </w:r>
          </w:p>
        </w:tc>
      </w:tr>
      <w:tr w:rsidR="007B5151" w:rsidTr="007B5151">
        <w:trPr>
          <w:trHeight w:val="283"/>
        </w:trPr>
        <w:tc>
          <w:tcPr>
            <w:tcW w:w="12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</w:pPr>
            <w:r>
              <w:t>ЕКС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163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Учитель </w:t>
            </w:r>
          </w:p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Воспитатель</w:t>
            </w:r>
          </w:p>
        </w:tc>
      </w:tr>
      <w:tr w:rsidR="007B5151" w:rsidTr="007B5151">
        <w:trPr>
          <w:trHeight w:val="283"/>
        </w:trPr>
        <w:tc>
          <w:tcPr>
            <w:tcW w:w="12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</w:pPr>
            <w:r>
              <w:t>ОКСО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050000</w:t>
            </w:r>
          </w:p>
        </w:tc>
        <w:tc>
          <w:tcPr>
            <w:tcW w:w="3163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Образование и педагогика</w:t>
            </w:r>
          </w:p>
        </w:tc>
      </w:tr>
      <w:tr w:rsidR="007B5151" w:rsidTr="007B5151">
        <w:trPr>
          <w:trHeight w:val="592"/>
        </w:trPr>
        <w:tc>
          <w:tcPr>
            <w:tcW w:w="5000" w:type="pct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5151" w:rsidRDefault="007B5151">
            <w:pPr>
              <w:pStyle w:val="12"/>
              <w:spacing w:line="240" w:lineRule="auto"/>
              <w:ind w:left="0"/>
              <w:rPr>
                <w:b/>
                <w:szCs w:val="24"/>
              </w:rPr>
            </w:pPr>
            <w:r>
              <w:rPr>
                <w:b/>
                <w:szCs w:val="24"/>
              </w:rPr>
              <w:t>3.2.1. Трудовая функция</w:t>
            </w:r>
          </w:p>
        </w:tc>
      </w:tr>
      <w:tr w:rsidR="007B5151" w:rsidTr="007B5151">
        <w:trPr>
          <w:trHeight w:val="278"/>
        </w:trPr>
        <w:tc>
          <w:tcPr>
            <w:tcW w:w="950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51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370" w:type="pct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519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B/01.5</w:t>
            </w:r>
          </w:p>
        </w:tc>
        <w:tc>
          <w:tcPr>
            <w:tcW w:w="945" w:type="pct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66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7B5151" w:rsidTr="007B5151">
        <w:trPr>
          <w:trHeight w:val="281"/>
        </w:trPr>
        <w:tc>
          <w:tcPr>
            <w:tcW w:w="5000" w:type="pct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szCs w:val="24"/>
              </w:rPr>
            </w:pPr>
          </w:p>
        </w:tc>
      </w:tr>
      <w:tr w:rsidR="007B5151" w:rsidTr="007B5151">
        <w:trPr>
          <w:trHeight w:val="488"/>
        </w:trPr>
        <w:tc>
          <w:tcPr>
            <w:tcW w:w="93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962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235" w:type="pct"/>
            <w:gridSpan w:val="2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88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12" w:type="pct"/>
            <w:gridSpan w:val="7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7B5151" w:rsidRDefault="007B51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64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7B5151" w:rsidRDefault="007B51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B5151" w:rsidTr="007B5151">
        <w:trPr>
          <w:trHeight w:val="479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szCs w:val="24"/>
              </w:rPr>
            </w:pPr>
          </w:p>
        </w:tc>
        <w:tc>
          <w:tcPr>
            <w:tcW w:w="2085" w:type="pct"/>
            <w:gridSpan w:val="8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szCs w:val="24"/>
              </w:rPr>
            </w:pPr>
          </w:p>
        </w:tc>
        <w:tc>
          <w:tcPr>
            <w:tcW w:w="812" w:type="pct"/>
            <w:gridSpan w:val="7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:rsidR="007B5151" w:rsidRDefault="007B51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:rsidR="007B5151" w:rsidRDefault="007B5151">
            <w:pPr>
              <w:spacing w:line="240" w:lineRule="auto"/>
              <w:ind w:left="-8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7B5151" w:rsidRDefault="007B5151">
            <w:pPr>
              <w:spacing w:line="240" w:lineRule="auto"/>
              <w:ind w:left="-8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7B5151" w:rsidTr="007B5151">
        <w:trPr>
          <w:trHeight w:val="200"/>
        </w:trPr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Трудовые действия</w:t>
            </w:r>
          </w:p>
        </w:tc>
        <w:tc>
          <w:tcPr>
            <w:tcW w:w="406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 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 дошкольного возраста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Реализация педагогических рекомендаций специалистов (психолога, логопеда, дефектолога и др.)  в работе с детьми, испытывающими трудности в освоении программы, а также  с детьми с особыми образовательными потребностями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Формирование психологической готовности к школьному обучению</w:t>
            </w:r>
          </w:p>
        </w:tc>
      </w:tr>
      <w:tr w:rsidR="007B5151" w:rsidTr="007B5151">
        <w:trPr>
          <w:trHeight w:val="1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Организация видов деятельности, осуществляемых в раннем и дошкольном возрасте: предметной,  познавательно-исследовательской, игры (ролевой, режиссерской, с правилом), продуктивной; </w:t>
            </w:r>
            <w:r>
              <w:rPr>
                <w:szCs w:val="24"/>
              </w:rPr>
              <w:lastRenderedPageBreak/>
              <w:t>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Организация конструктивного 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Активное использование </w:t>
            </w:r>
            <w:proofErr w:type="spellStart"/>
            <w:r>
              <w:rPr>
                <w:szCs w:val="24"/>
              </w:rPr>
              <w:t>недирективной</w:t>
            </w:r>
            <w:proofErr w:type="spellEnd"/>
            <w:r>
              <w:rPr>
                <w:szCs w:val="24"/>
              </w:rPr>
              <w:t xml:space="preserve"> помощи и поддержка детской инициативы и самостоятельности в разных видах деятельности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7B5151" w:rsidTr="007B5151">
        <w:trPr>
          <w:trHeight w:val="868"/>
        </w:trPr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6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Организовывать виды деятельности, осуществляемые в раннем и дошкольном возрасте: предметная, 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406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406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>
              <w:rPr>
                <w:szCs w:val="24"/>
              </w:rPr>
              <w:t>сформированности</w:t>
            </w:r>
            <w:proofErr w:type="spellEnd"/>
            <w:r>
              <w:rPr>
                <w:szCs w:val="24"/>
              </w:rPr>
              <w:t xml:space="preserve"> у них качеств, необходимых для дальнейшего обучения и развития на следующих уровнях обучения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406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</w:tr>
      <w:tr w:rsidR="007B5151" w:rsidTr="007B5151">
        <w:trPr>
          <w:trHeight w:val="13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406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7B5151" w:rsidTr="007B5151">
        <w:trPr>
          <w:trHeight w:val="9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406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szCs w:val="24"/>
              </w:rPr>
            </w:pPr>
            <w:proofErr w:type="gramStart"/>
            <w:r>
              <w:rPr>
                <w:szCs w:val="24"/>
              </w:rPr>
              <w:t xml:space="preserve">Владеть </w:t>
            </w:r>
            <w:proofErr w:type="spellStart"/>
            <w:r>
              <w:rPr>
                <w:szCs w:val="24"/>
              </w:rPr>
              <w:t>ИКТ-компетентностями</w:t>
            </w:r>
            <w:proofErr w:type="spellEnd"/>
            <w:r>
              <w:rPr>
                <w:szCs w:val="24"/>
              </w:rPr>
              <w:t>, необходимыми и достаточными для планирования, реализации и оценки образовательной работы с детьми раннего и дошкольного возраста</w:t>
            </w:r>
            <w:proofErr w:type="gramEnd"/>
          </w:p>
        </w:tc>
      </w:tr>
      <w:tr w:rsidR="007B5151" w:rsidTr="007B5151">
        <w:trPr>
          <w:trHeight w:val="225"/>
        </w:trPr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szCs w:val="24"/>
              </w:rPr>
            </w:pPr>
            <w:r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6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</w:tr>
      <w:tr w:rsidR="007B5151" w:rsidTr="007B5151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Основные психологические подходы: культурно-исторический, </w:t>
            </w:r>
            <w:proofErr w:type="spellStart"/>
            <w:r>
              <w:rPr>
                <w:szCs w:val="24"/>
              </w:rPr>
              <w:t>деятельностный</w:t>
            </w:r>
            <w:proofErr w:type="spellEnd"/>
            <w:r>
              <w:rPr>
                <w:szCs w:val="24"/>
              </w:rPr>
              <w:t xml:space="preserve"> и личностный; основы дошкольной педагогики, включая классические системы дошкольного воспитания</w:t>
            </w:r>
          </w:p>
        </w:tc>
      </w:tr>
      <w:tr w:rsidR="007B5151" w:rsidTr="007B5151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Общие закономерности развития ребенка в раннем и дошкольном возрасте</w:t>
            </w:r>
          </w:p>
        </w:tc>
      </w:tr>
      <w:tr w:rsidR="007B5151" w:rsidTr="007B5151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Особенности становления и развития детских деятельностей в раннем и дошкольном возрасте</w:t>
            </w:r>
          </w:p>
        </w:tc>
      </w:tr>
      <w:tr w:rsidR="007B5151" w:rsidTr="007B5151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Основы теории физического, познавательного  и  личностного развития детей раннего и дошкольного возраста</w:t>
            </w:r>
          </w:p>
        </w:tc>
      </w:tr>
      <w:tr w:rsidR="007B5151" w:rsidTr="007B5151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Современные тенденции развития дошкольного образования</w:t>
            </w:r>
          </w:p>
        </w:tc>
      </w:tr>
      <w:tr w:rsidR="007B5151" w:rsidTr="007B5151">
        <w:trPr>
          <w:trHeight w:val="557"/>
        </w:trPr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6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B5151" w:rsidRDefault="007B5151" w:rsidP="007B5151">
      <w:pPr>
        <w:spacing w:line="240" w:lineRule="auto"/>
        <w:rPr>
          <w:szCs w:val="24"/>
        </w:rPr>
      </w:pPr>
    </w:p>
    <w:tbl>
      <w:tblPr>
        <w:tblW w:w="495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1"/>
        <w:gridCol w:w="11"/>
        <w:gridCol w:w="1828"/>
        <w:gridCol w:w="409"/>
        <w:gridCol w:w="24"/>
        <w:gridCol w:w="1622"/>
        <w:gridCol w:w="25"/>
        <w:gridCol w:w="129"/>
        <w:gridCol w:w="483"/>
        <w:gridCol w:w="642"/>
        <w:gridCol w:w="137"/>
        <w:gridCol w:w="84"/>
        <w:gridCol w:w="1739"/>
        <w:gridCol w:w="511"/>
      </w:tblGrid>
      <w:tr w:rsidR="007B5151" w:rsidTr="007B5151">
        <w:trPr>
          <w:trHeight w:val="592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5151" w:rsidRDefault="007B5151">
            <w:pPr>
              <w:pStyle w:val="12"/>
              <w:spacing w:line="240" w:lineRule="auto"/>
              <w:ind w:left="0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3.2.2. Трудовая функция</w:t>
            </w:r>
          </w:p>
        </w:tc>
      </w:tr>
      <w:tr w:rsidR="007B5151" w:rsidTr="007B5151">
        <w:trPr>
          <w:trHeight w:val="278"/>
        </w:trPr>
        <w:tc>
          <w:tcPr>
            <w:tcW w:w="946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6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346" w:type="pct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52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B/02.6</w:t>
            </w:r>
          </w:p>
        </w:tc>
        <w:tc>
          <w:tcPr>
            <w:tcW w:w="92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7B5151" w:rsidTr="007B5151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szCs w:val="24"/>
              </w:rPr>
            </w:pPr>
          </w:p>
        </w:tc>
      </w:tr>
      <w:tr w:rsidR="007B5151" w:rsidTr="007B5151">
        <w:trPr>
          <w:trHeight w:val="488"/>
        </w:trPr>
        <w:tc>
          <w:tcPr>
            <w:tcW w:w="93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97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21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963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6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7B5151" w:rsidRDefault="007B5151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23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7B5151" w:rsidRDefault="007B5151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7B5151" w:rsidTr="007B5151">
        <w:trPr>
          <w:trHeight w:val="479"/>
        </w:trPr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szCs w:val="24"/>
              </w:rPr>
            </w:pPr>
          </w:p>
        </w:tc>
        <w:tc>
          <w:tcPr>
            <w:tcW w:w="2159" w:type="pct"/>
            <w:gridSpan w:val="7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szCs w:val="24"/>
              </w:rPr>
            </w:pPr>
          </w:p>
        </w:tc>
        <w:tc>
          <w:tcPr>
            <w:tcW w:w="66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:rsidR="007B5151" w:rsidRDefault="007B51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:rsidR="007B5151" w:rsidRDefault="007B5151">
            <w:pPr>
              <w:spacing w:line="240" w:lineRule="auto"/>
              <w:ind w:lef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7B5151" w:rsidRDefault="007B5151">
            <w:pPr>
              <w:spacing w:line="240" w:lineRule="auto"/>
              <w:ind w:left="-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7B5151" w:rsidTr="007B5151">
        <w:trPr>
          <w:trHeight w:val="226"/>
        </w:trPr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szCs w:val="24"/>
              </w:rPr>
            </w:pPr>
          </w:p>
        </w:tc>
        <w:tc>
          <w:tcPr>
            <w:tcW w:w="4063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szCs w:val="24"/>
              </w:rPr>
            </w:pPr>
          </w:p>
        </w:tc>
      </w:tr>
      <w:tr w:rsidR="007B5151" w:rsidTr="007B5151">
        <w:trPr>
          <w:trHeight w:val="200"/>
        </w:trPr>
        <w:tc>
          <w:tcPr>
            <w:tcW w:w="9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Трудовые действия</w:t>
            </w:r>
          </w:p>
        </w:tc>
        <w:tc>
          <w:tcPr>
            <w:tcW w:w="40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Проектирование образовательного процесса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</w:t>
            </w:r>
            <w:proofErr w:type="gramStart"/>
            <w:r>
              <w:rPr>
                <w:szCs w:val="24"/>
              </w:rPr>
              <w:t>от</w:t>
            </w:r>
            <w:proofErr w:type="gramEnd"/>
            <w:r>
              <w:rPr>
                <w:szCs w:val="24"/>
              </w:rPr>
              <w:t xml:space="preserve"> игровой к учебной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Формирование у детей социальной </w:t>
            </w:r>
            <w:proofErr w:type="gramStart"/>
            <w:r>
              <w:rPr>
                <w:szCs w:val="24"/>
              </w:rPr>
              <w:t>позиции</w:t>
            </w:r>
            <w:proofErr w:type="gramEnd"/>
            <w:r>
              <w:rPr>
                <w:szCs w:val="24"/>
              </w:rPr>
              <w:t xml:space="preserve"> обучающихся на всем протяжении обучения в начальной школе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Формирование </w:t>
            </w:r>
            <w:proofErr w:type="spellStart"/>
            <w:r>
              <w:rPr>
                <w:szCs w:val="24"/>
              </w:rPr>
              <w:t>метапредметных</w:t>
            </w:r>
            <w:proofErr w:type="spellEnd"/>
            <w:r>
              <w:rPr>
                <w:szCs w:val="24"/>
              </w:rPr>
              <w:t xml:space="preserve"> компетенций,  умения учиться и универсальных учебных действий до уровня, необходимого для освоения образовательных программ основного общего образования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ConsPlusNormal"/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Объективная оценка успехов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возможностей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ConsPlusNormal"/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учебного процесса с учетом своеобразия социальной ситуации развития первоклассника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том числе в силу различий в возрасте, условий дошкольного обучения и воспитания), а также своеобразия динамики развития мальчиков и девочек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ConsPlusNormal"/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</w:t>
            </w:r>
          </w:p>
        </w:tc>
      </w:tr>
      <w:tr w:rsidR="007B5151" w:rsidTr="007B5151">
        <w:trPr>
          <w:trHeight w:val="212"/>
        </w:trPr>
        <w:tc>
          <w:tcPr>
            <w:tcW w:w="9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ConsPlusNormal"/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Реагировать на непосредственные по форме обращения детей к учителю и распознавать за ними серьезные личные проблемы  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40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</w:t>
            </w:r>
            <w:proofErr w:type="spellStart"/>
            <w:r>
              <w:rPr>
                <w:szCs w:val="24"/>
              </w:rPr>
              <w:t>метапредметной</w:t>
            </w:r>
            <w:proofErr w:type="spellEnd"/>
            <w:r>
              <w:rPr>
                <w:szCs w:val="24"/>
              </w:rPr>
              <w:t xml:space="preserve"> составляющей их содержания</w:t>
            </w:r>
          </w:p>
        </w:tc>
      </w:tr>
      <w:tr w:rsidR="007B5151" w:rsidTr="007B5151">
        <w:trPr>
          <w:trHeight w:val="19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40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</w:t>
            </w:r>
            <w:proofErr w:type="spellStart"/>
            <w:r>
              <w:rPr>
                <w:szCs w:val="24"/>
              </w:rPr>
              <w:t>метапредметных</w:t>
            </w:r>
            <w:proofErr w:type="spellEnd"/>
            <w:r>
              <w:rPr>
                <w:szCs w:val="24"/>
              </w:rPr>
              <w:t xml:space="preserve"> и личностных), выходящими за рамки программы начального общего образования</w:t>
            </w:r>
          </w:p>
        </w:tc>
      </w:tr>
      <w:tr w:rsidR="007B5151" w:rsidTr="007B5151">
        <w:trPr>
          <w:trHeight w:val="225"/>
        </w:trPr>
        <w:tc>
          <w:tcPr>
            <w:tcW w:w="9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szCs w:val="24"/>
              </w:rPr>
            </w:pPr>
            <w:r>
              <w:rPr>
                <w:bCs/>
                <w:szCs w:val="24"/>
              </w:rPr>
              <w:lastRenderedPageBreak/>
              <w:t>Необходимые знания</w:t>
            </w:r>
          </w:p>
        </w:tc>
        <w:tc>
          <w:tcPr>
            <w:tcW w:w="40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Основные и актуальные для современной системы образования теории обучения, воспитания и развития детей младшего школьного возрастов</w:t>
            </w:r>
          </w:p>
        </w:tc>
      </w:tr>
      <w:tr w:rsidR="007B5151" w:rsidTr="007B5151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Федеральные государственные образовательные стандарты и содержание примерных основных образовательных программ </w:t>
            </w:r>
          </w:p>
        </w:tc>
      </w:tr>
      <w:tr w:rsidR="007B5151" w:rsidTr="007B5151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pStyle w:val="ConsPlusNormal"/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основы, используемые в учебно-воспитательном процессе образовательных технологий</w:t>
            </w:r>
          </w:p>
        </w:tc>
      </w:tr>
      <w:tr w:rsidR="007B5151" w:rsidTr="007B5151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Существо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      </w:r>
          </w:p>
        </w:tc>
      </w:tr>
      <w:tr w:rsidR="007B5151" w:rsidTr="007B5151">
        <w:trPr>
          <w:trHeight w:val="2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Особенности региональных условий, в которых  реализуется используемая основная образовательная программа начального общего образования</w:t>
            </w:r>
          </w:p>
        </w:tc>
      </w:tr>
      <w:tr w:rsidR="007B5151" w:rsidTr="007B5151">
        <w:trPr>
          <w:trHeight w:val="557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  <w:tr w:rsidR="007B5151" w:rsidTr="007B5151">
        <w:trPr>
          <w:trHeight w:val="592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5151" w:rsidRDefault="007B5151">
            <w:pPr>
              <w:pStyle w:val="12"/>
              <w:ind w:hanging="720"/>
              <w:rPr>
                <w:b/>
                <w:szCs w:val="20"/>
              </w:rPr>
            </w:pPr>
            <w:r>
              <w:rPr>
                <w:b/>
                <w:szCs w:val="20"/>
              </w:rPr>
              <w:t>3.2.3. Трудовая функция</w:t>
            </w:r>
          </w:p>
        </w:tc>
      </w:tr>
      <w:tr w:rsidR="007B5151" w:rsidTr="007B5151">
        <w:trPr>
          <w:trHeight w:val="278"/>
        </w:trPr>
        <w:tc>
          <w:tcPr>
            <w:tcW w:w="946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6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346" w:type="pct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52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B/03.6</w:t>
            </w:r>
          </w:p>
        </w:tc>
        <w:tc>
          <w:tcPr>
            <w:tcW w:w="92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7B5151" w:rsidTr="007B5151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szCs w:val="24"/>
              </w:rPr>
            </w:pPr>
          </w:p>
        </w:tc>
      </w:tr>
      <w:tr w:rsidR="007B5151" w:rsidTr="007B5151">
        <w:trPr>
          <w:trHeight w:val="488"/>
        </w:trPr>
        <w:tc>
          <w:tcPr>
            <w:tcW w:w="93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97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235" w:type="pct"/>
            <w:gridSpan w:val="2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87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7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7B5151" w:rsidRDefault="007B51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7B5151" w:rsidRDefault="007B51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B5151" w:rsidTr="007B5151">
        <w:trPr>
          <w:trHeight w:val="479"/>
        </w:trPr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szCs w:val="24"/>
              </w:rPr>
            </w:pPr>
          </w:p>
        </w:tc>
        <w:tc>
          <w:tcPr>
            <w:tcW w:w="2086" w:type="pct"/>
            <w:gridSpan w:val="6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6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:rsidR="007B5151" w:rsidRDefault="007B51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10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:rsidR="007B5151" w:rsidRDefault="007B5151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7B5151" w:rsidRDefault="007B5151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7B5151" w:rsidTr="007B5151">
        <w:trPr>
          <w:trHeight w:val="226"/>
        </w:trPr>
        <w:tc>
          <w:tcPr>
            <w:tcW w:w="937" w:type="pct"/>
            <w:tcBorders>
              <w:top w:val="nil"/>
              <w:left w:val="nil"/>
              <w:bottom w:val="single" w:sz="2" w:space="0" w:color="7F7F7F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szCs w:val="20"/>
              </w:rPr>
            </w:pPr>
          </w:p>
        </w:tc>
        <w:tc>
          <w:tcPr>
            <w:tcW w:w="4063" w:type="pct"/>
            <w:gridSpan w:val="13"/>
            <w:tcBorders>
              <w:top w:val="nil"/>
              <w:left w:val="nil"/>
              <w:bottom w:val="single" w:sz="2" w:space="0" w:color="7F7F7F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szCs w:val="20"/>
              </w:rPr>
            </w:pPr>
          </w:p>
        </w:tc>
      </w:tr>
      <w:tr w:rsidR="007B5151" w:rsidTr="007B5151">
        <w:trPr>
          <w:trHeight w:val="200"/>
        </w:trPr>
        <w:tc>
          <w:tcPr>
            <w:tcW w:w="937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4" w:space="0" w:color="auto"/>
              <w:right w:val="single" w:sz="2" w:space="0" w:color="7F7F7F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Трудовые действия</w:t>
            </w:r>
          </w:p>
        </w:tc>
        <w:tc>
          <w:tcPr>
            <w:tcW w:w="4063" w:type="pct"/>
            <w:gridSpan w:val="1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>Формирование общекультурных компетенций и понимания места предмета в общей картине мира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4" w:space="0" w:color="auto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3" w:type="pct"/>
            <w:gridSpan w:val="1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4" w:space="0" w:color="auto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3" w:type="pct"/>
            <w:gridSpan w:val="1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0"/>
              </w:rPr>
            </w:pPr>
            <w:proofErr w:type="gramStart"/>
            <w:r>
              <w:rPr>
                <w:szCs w:val="20"/>
              </w:rPr>
              <w:t>Определение 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  <w:proofErr w:type="gramEnd"/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4" w:space="0" w:color="auto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3" w:type="pct"/>
            <w:gridSpan w:val="1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>Планирование специализированного образовательного процесса для группы, класса и/или отдельных контингентов обучающихся с выдающимися способностями 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4" w:space="0" w:color="auto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3" w:type="pct"/>
            <w:gridSpan w:val="1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>Применение специальных языковых программ (в том числе русского как иностранного), программ повышения языковой культуры, и развития навыков поликультурного общения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4" w:space="0" w:color="auto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3" w:type="pct"/>
            <w:gridSpan w:val="1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4" w:space="0" w:color="auto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3" w:type="pct"/>
            <w:gridSpan w:val="1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>Организация олимпиад, конференций, турниров математических и лингвистических игр в школе и др.</w:t>
            </w:r>
          </w:p>
        </w:tc>
      </w:tr>
      <w:tr w:rsidR="007B5151" w:rsidTr="007B5151">
        <w:trPr>
          <w:trHeight w:val="212"/>
        </w:trPr>
        <w:tc>
          <w:tcPr>
            <w:tcW w:w="937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bCs/>
                <w:szCs w:val="20"/>
              </w:rPr>
            </w:pPr>
            <w:r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63" w:type="pct"/>
            <w:gridSpan w:val="1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Применять современные образовательные технологии, включая информационные, а также цифровые образовательные ресурсы 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0"/>
              </w:rPr>
            </w:pPr>
          </w:p>
        </w:tc>
        <w:tc>
          <w:tcPr>
            <w:tcW w:w="4063" w:type="pct"/>
            <w:gridSpan w:val="1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 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0"/>
              </w:rPr>
            </w:pPr>
          </w:p>
        </w:tc>
        <w:tc>
          <w:tcPr>
            <w:tcW w:w="4063" w:type="pct"/>
            <w:gridSpan w:val="1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Планировать и осуществлять учебный процесс в соответствии с основной общеобразовательной программой 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0"/>
              </w:rPr>
            </w:pPr>
          </w:p>
        </w:tc>
        <w:tc>
          <w:tcPr>
            <w:tcW w:w="4063" w:type="pct"/>
            <w:gridSpan w:val="1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Разрабатывать рабочую программу по предмету, курсу на основе примерных основных общеобразовательных программ и обеспечивать ее выполнение  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0"/>
              </w:rPr>
            </w:pPr>
          </w:p>
        </w:tc>
        <w:tc>
          <w:tcPr>
            <w:tcW w:w="4063" w:type="pct"/>
            <w:gridSpan w:val="1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Организовать самостоятельную деятельность </w:t>
            </w:r>
            <w:proofErr w:type="gramStart"/>
            <w:r>
              <w:rPr>
                <w:szCs w:val="20"/>
              </w:rPr>
              <w:t>обучающихся</w:t>
            </w:r>
            <w:proofErr w:type="gramEnd"/>
            <w:r>
              <w:rPr>
                <w:szCs w:val="20"/>
              </w:rPr>
              <w:t>, в том числе исследовательскую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0"/>
              </w:rPr>
            </w:pPr>
          </w:p>
        </w:tc>
        <w:tc>
          <w:tcPr>
            <w:tcW w:w="4063" w:type="pct"/>
            <w:gridSpan w:val="1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Разрабатывать и реализовывать проблемное обучение, осуществлять связь обучения по предмету (курсу, программе) с практикой, обсуждать с </w:t>
            </w:r>
            <w:proofErr w:type="gramStart"/>
            <w:r>
              <w:rPr>
                <w:szCs w:val="20"/>
              </w:rPr>
              <w:t>обучающимися</w:t>
            </w:r>
            <w:proofErr w:type="gramEnd"/>
            <w:r>
              <w:rPr>
                <w:szCs w:val="20"/>
              </w:rPr>
              <w:t xml:space="preserve"> актуальные события современности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0"/>
              </w:rPr>
            </w:pPr>
          </w:p>
        </w:tc>
        <w:tc>
          <w:tcPr>
            <w:tcW w:w="4063" w:type="pct"/>
            <w:gridSpan w:val="1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Осуществлять контрольно-оценочную деятельность в образовательном процессе 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0"/>
              </w:rPr>
            </w:pPr>
          </w:p>
        </w:tc>
        <w:tc>
          <w:tcPr>
            <w:tcW w:w="4063" w:type="pct"/>
            <w:gridSpan w:val="1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>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0"/>
              </w:rPr>
            </w:pPr>
          </w:p>
        </w:tc>
        <w:tc>
          <w:tcPr>
            <w:tcW w:w="4063" w:type="pct"/>
            <w:gridSpan w:val="1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0"/>
              </w:rPr>
            </w:pPr>
          </w:p>
        </w:tc>
        <w:tc>
          <w:tcPr>
            <w:tcW w:w="4063" w:type="pct"/>
            <w:gridSpan w:val="1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Владеть основами работы с текстовыми редакторами, электронными таблицами, электронной почтой и браузерами, </w:t>
            </w:r>
            <w:proofErr w:type="spellStart"/>
            <w:r>
              <w:rPr>
                <w:szCs w:val="20"/>
              </w:rPr>
              <w:t>мультимедийным</w:t>
            </w:r>
            <w:proofErr w:type="spellEnd"/>
            <w:r>
              <w:rPr>
                <w:szCs w:val="20"/>
              </w:rPr>
              <w:t xml:space="preserve"> оборудованием 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0"/>
              </w:rPr>
            </w:pPr>
          </w:p>
        </w:tc>
        <w:tc>
          <w:tcPr>
            <w:tcW w:w="4063" w:type="pct"/>
            <w:gridSpan w:val="1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Владеть методами убеждения, аргументации своей позиции 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0"/>
              </w:rPr>
            </w:pPr>
          </w:p>
        </w:tc>
        <w:tc>
          <w:tcPr>
            <w:tcW w:w="4063" w:type="pct"/>
            <w:gridSpan w:val="1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Устанавливать контакты с обучающимися разного возраста и их родителями (законными представителями), другими педагогическими и иными работниками 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0"/>
              </w:rPr>
            </w:pPr>
          </w:p>
        </w:tc>
        <w:tc>
          <w:tcPr>
            <w:tcW w:w="4063" w:type="pct"/>
            <w:gridSpan w:val="1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>Владеть технологиями диагностики причин конфликтных ситуаций, их профилактики и разрешения</w:t>
            </w:r>
          </w:p>
        </w:tc>
      </w:tr>
      <w:tr w:rsidR="007B5151" w:rsidTr="007B5151">
        <w:trPr>
          <w:trHeight w:val="272"/>
        </w:trPr>
        <w:tc>
          <w:tcPr>
            <w:tcW w:w="937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szCs w:val="20"/>
              </w:rPr>
            </w:pPr>
            <w:r>
              <w:t>Необходимые знания</w:t>
            </w:r>
          </w:p>
        </w:tc>
        <w:tc>
          <w:tcPr>
            <w:tcW w:w="4063" w:type="pct"/>
            <w:gridSpan w:val="1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</w:pPr>
            <w:r>
              <w:t>Основы общетеоретических дисциплин в объеме, необходимых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</w:r>
          </w:p>
        </w:tc>
      </w:tr>
      <w:tr w:rsidR="007B5151" w:rsidTr="007B5151">
        <w:trPr>
          <w:trHeight w:val="225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3" w:type="pct"/>
            <w:gridSpan w:val="1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</w:pPr>
            <w:r>
              <w:t xml:space="preserve">Программы и учебники по преподаваемому предмету </w:t>
            </w:r>
          </w:p>
        </w:tc>
      </w:tr>
      <w:tr w:rsidR="007B5151" w:rsidTr="007B5151">
        <w:trPr>
          <w:trHeight w:val="225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3" w:type="pct"/>
            <w:gridSpan w:val="1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</w:pPr>
            <w:r>
              <w:t xml:space="preserve">Теория и методы управления образовательными системами, методика учебной и воспитательной работы, требования к оснащению и оборудованию учебных кабинетов и подсобных помещений к ним, средства обучения и их дидактические возможности </w:t>
            </w:r>
          </w:p>
        </w:tc>
      </w:tr>
      <w:tr w:rsidR="007B5151" w:rsidTr="007B5151">
        <w:trPr>
          <w:trHeight w:val="225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3" w:type="pct"/>
            <w:gridSpan w:val="1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</w:pPr>
            <w:r>
              <w:t xml:space="preserve">Современные педагогические технологии реализации </w:t>
            </w:r>
            <w:proofErr w:type="spellStart"/>
            <w:r>
              <w:t>компетентностного</w:t>
            </w:r>
            <w:proofErr w:type="spellEnd"/>
            <w:r>
              <w:t xml:space="preserve"> подхода с учетом возрастных и индивидуальных особенностей обучающихся</w:t>
            </w:r>
          </w:p>
        </w:tc>
      </w:tr>
      <w:tr w:rsidR="007B5151" w:rsidTr="007B5151">
        <w:trPr>
          <w:trHeight w:val="225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3" w:type="pct"/>
            <w:gridSpan w:val="1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</w:pPr>
            <w:r>
              <w:t>Методы и технологии поликультурного, дифференцированного и развивающего обучения</w:t>
            </w:r>
          </w:p>
        </w:tc>
      </w:tr>
      <w:tr w:rsidR="007B5151" w:rsidTr="007B5151">
        <w:trPr>
          <w:trHeight w:val="225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3" w:type="pct"/>
            <w:gridSpan w:val="1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</w:pPr>
            <w:r>
              <w:t xml:space="preserve">Основы экологии, экономики, социологии  </w:t>
            </w:r>
          </w:p>
        </w:tc>
      </w:tr>
      <w:tr w:rsidR="007B5151" w:rsidTr="007B5151">
        <w:trPr>
          <w:trHeight w:val="225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3" w:type="pct"/>
            <w:gridSpan w:val="1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</w:pPr>
            <w:r>
              <w:t xml:space="preserve">Правила внутреннего распорядка </w:t>
            </w:r>
          </w:p>
        </w:tc>
      </w:tr>
      <w:tr w:rsidR="007B5151" w:rsidTr="007B5151">
        <w:trPr>
          <w:trHeight w:val="225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4063" w:type="pct"/>
            <w:gridSpan w:val="1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</w:pPr>
            <w:r>
              <w:t>Правила по охране труда и требования к безопасности образовательной среды</w:t>
            </w:r>
          </w:p>
        </w:tc>
      </w:tr>
      <w:tr w:rsidR="007B5151" w:rsidTr="007B5151">
        <w:trPr>
          <w:trHeight w:val="557"/>
        </w:trPr>
        <w:tc>
          <w:tcPr>
            <w:tcW w:w="937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bCs/>
                <w:szCs w:val="20"/>
              </w:rPr>
            </w:pPr>
            <w:r>
              <w:rPr>
                <w:bCs/>
                <w:szCs w:val="20"/>
              </w:rPr>
              <w:lastRenderedPageBreak/>
              <w:t>Другие характеристики</w:t>
            </w:r>
          </w:p>
        </w:tc>
        <w:tc>
          <w:tcPr>
            <w:tcW w:w="4063" w:type="pct"/>
            <w:gridSpan w:val="13"/>
            <w:tcBorders>
              <w:top w:val="single" w:sz="2" w:space="0" w:color="7F7F7F"/>
              <w:left w:val="single" w:sz="2" w:space="0" w:color="7F7F7F"/>
              <w:bottom w:val="single" w:sz="4" w:space="0" w:color="auto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0"/>
              </w:rPr>
            </w:pPr>
            <w:r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B5151" w:rsidRDefault="007B5151" w:rsidP="007B515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1"/>
        <w:gridCol w:w="13"/>
        <w:gridCol w:w="1816"/>
        <w:gridCol w:w="444"/>
        <w:gridCol w:w="1636"/>
        <w:gridCol w:w="197"/>
        <w:gridCol w:w="453"/>
        <w:gridCol w:w="917"/>
        <w:gridCol w:w="36"/>
        <w:gridCol w:w="1701"/>
        <w:gridCol w:w="527"/>
      </w:tblGrid>
      <w:tr w:rsidR="007B5151" w:rsidTr="007B5151">
        <w:trPr>
          <w:trHeight w:val="592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5151" w:rsidRDefault="007B5151">
            <w:pPr>
              <w:pStyle w:val="12"/>
              <w:ind w:hanging="720"/>
              <w:rPr>
                <w:b/>
                <w:szCs w:val="24"/>
              </w:rPr>
            </w:pPr>
            <w:r>
              <w:rPr>
                <w:b/>
                <w:szCs w:val="24"/>
              </w:rPr>
              <w:t>3.2.4. Трудовая функция</w:t>
            </w:r>
          </w:p>
        </w:tc>
      </w:tr>
      <w:tr w:rsidR="007B5151" w:rsidTr="007B5151">
        <w:trPr>
          <w:trHeight w:val="278"/>
        </w:trPr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42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Модуль «Предметное обучение. Математика»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B/04.6</w:t>
            </w:r>
          </w:p>
        </w:tc>
        <w:tc>
          <w:tcPr>
            <w:tcW w:w="911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7B5151" w:rsidTr="007B5151">
        <w:trPr>
          <w:trHeight w:val="281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szCs w:val="24"/>
              </w:rPr>
            </w:pPr>
          </w:p>
        </w:tc>
      </w:tr>
      <w:tr w:rsidR="007B5151" w:rsidTr="007B5151">
        <w:trPr>
          <w:trHeight w:val="488"/>
        </w:trPr>
        <w:tc>
          <w:tcPr>
            <w:tcW w:w="93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96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96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7B5151" w:rsidRDefault="007B5151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7B5151" w:rsidRDefault="007B5151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7B5151" w:rsidTr="007B5151">
        <w:trPr>
          <w:trHeight w:val="828"/>
        </w:trPr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szCs w:val="24"/>
              </w:rPr>
            </w:pPr>
          </w:p>
          <w:p w:rsidR="007B5151" w:rsidRDefault="007B5151">
            <w:pPr>
              <w:spacing w:line="240" w:lineRule="auto"/>
              <w:rPr>
                <w:szCs w:val="24"/>
              </w:rPr>
            </w:pPr>
          </w:p>
          <w:p w:rsidR="007B5151" w:rsidRDefault="007B5151">
            <w:pPr>
              <w:spacing w:line="240" w:lineRule="auto"/>
              <w:rPr>
                <w:szCs w:val="24"/>
              </w:rPr>
            </w:pPr>
          </w:p>
        </w:tc>
        <w:tc>
          <w:tcPr>
            <w:tcW w:w="2156" w:type="pct"/>
            <w:gridSpan w:val="5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szCs w:val="24"/>
              </w:rPr>
            </w:pP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hideMark/>
          </w:tcPr>
          <w:p w:rsidR="007B5151" w:rsidRDefault="007B51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hideMark/>
          </w:tcPr>
          <w:p w:rsidR="007B5151" w:rsidRDefault="007B5151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7B5151" w:rsidRDefault="007B5151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7B5151" w:rsidTr="007B5151">
        <w:trPr>
          <w:trHeight w:val="200"/>
        </w:trPr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Трудовые действия</w:t>
            </w: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Формирование способности к </w:t>
            </w:r>
            <w:proofErr w:type="gramStart"/>
            <w:r>
              <w:rPr>
                <w:szCs w:val="24"/>
              </w:rPr>
              <w:t>логическому рассуждению</w:t>
            </w:r>
            <w:proofErr w:type="gramEnd"/>
            <w:r>
              <w:rPr>
                <w:szCs w:val="24"/>
              </w:rPr>
              <w:t xml:space="preserve"> и коммуникации, установки на использование этой способности, на ее ценность 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 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Формирование конкретных знаний, умений и навыков в области математики и информатики 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Формирование внутренней (мысленной) модели математической ситуации (включая пространственный образ) 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Формирование у </w:t>
            </w:r>
            <w:proofErr w:type="gramStart"/>
            <w:r>
              <w:rPr>
                <w:szCs w:val="24"/>
              </w:rPr>
              <w:t>обучающихся</w:t>
            </w:r>
            <w:proofErr w:type="gramEnd"/>
            <w:r>
              <w:rPr>
                <w:szCs w:val="24"/>
              </w:rPr>
              <w:t xml:space="preserve"> умения проверять математическое доказательство, приводить опровергающий пример 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Формирование у обучающихся умения  выделять подзадачи в задаче, перебирать возможные варианты объектов и действий 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Формирование у </w:t>
            </w:r>
            <w:proofErr w:type="gramStart"/>
            <w:r>
              <w:rPr>
                <w:szCs w:val="24"/>
              </w:rPr>
              <w:t>обучающихся</w:t>
            </w:r>
            <w:proofErr w:type="gramEnd"/>
            <w:r>
              <w:rPr>
                <w:szCs w:val="24"/>
              </w:rPr>
              <w:t xml:space="preserve"> умения пользоваться заданной математической моделью, в частности, формулой, геометрической конфигурацией, алгоритмом, оценивать возможный результат моделирования (например – вычисления) 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Формирование у обучающихся умения применять средства информационно-коммуникационных технологий в решении задачи там, где это эффективно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Сотрудничество с другими учителями математики и информатики,  физики, экономики, языков и др.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Развитие инициативы </w:t>
            </w:r>
            <w:proofErr w:type="gramStart"/>
            <w:r>
              <w:rPr>
                <w:szCs w:val="24"/>
              </w:rPr>
              <w:t>обучающихся</w:t>
            </w:r>
            <w:proofErr w:type="gramEnd"/>
            <w:r>
              <w:rPr>
                <w:szCs w:val="24"/>
              </w:rPr>
              <w:t xml:space="preserve"> по использованию математики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Формирование и поддержание высокой </w:t>
            </w:r>
            <w:proofErr w:type="gramStart"/>
            <w:r>
              <w:rPr>
                <w:szCs w:val="24"/>
              </w:rPr>
              <w:t>мотивации</w:t>
            </w:r>
            <w:proofErr w:type="gramEnd"/>
            <w:r>
              <w:rPr>
                <w:szCs w:val="24"/>
              </w:rPr>
              <w:t xml:space="preserve">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Консультирование обучающихся по выбору профессий и специальностей, где особо необходимы знания математики</w:t>
            </w:r>
          </w:p>
        </w:tc>
      </w:tr>
      <w:tr w:rsidR="007B5151" w:rsidTr="007B5151">
        <w:trPr>
          <w:trHeight w:val="7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Выявление совместно с </w:t>
            </w:r>
            <w:proofErr w:type="gramStart"/>
            <w:r>
              <w:rPr>
                <w:szCs w:val="24"/>
              </w:rPr>
              <w:t>обучающимися</w:t>
            </w:r>
            <w:proofErr w:type="gramEnd"/>
            <w:r>
              <w:rPr>
                <w:szCs w:val="24"/>
              </w:rPr>
              <w:t xml:space="preserve"> недостоверных и малоправдоподобных данных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Формирование представлений обучающихся о полезности знаний математики вне зависимости от избранной профессии или  специальности 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Ведение диалога с </w:t>
            </w:r>
            <w:proofErr w:type="gramStart"/>
            <w:r>
              <w:rPr>
                <w:szCs w:val="24"/>
              </w:rPr>
              <w:t>обучающимся</w:t>
            </w:r>
            <w:proofErr w:type="gramEnd"/>
            <w:r>
              <w:rPr>
                <w:szCs w:val="24"/>
              </w:rPr>
              <w:t xml:space="preserve">  или группой обучающихся в процессе решения задачи, выявление сомнительных мест, подтверждение правильности решения</w:t>
            </w:r>
          </w:p>
        </w:tc>
      </w:tr>
      <w:tr w:rsidR="007B5151" w:rsidTr="007B5151">
        <w:trPr>
          <w:trHeight w:val="212"/>
        </w:trPr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Совместно с </w:t>
            </w:r>
            <w:proofErr w:type="gramStart"/>
            <w:r>
              <w:rPr>
                <w:szCs w:val="24"/>
              </w:rPr>
              <w:t>обучающимися</w:t>
            </w:r>
            <w:proofErr w:type="gramEnd"/>
            <w:r>
              <w:rPr>
                <w:szCs w:val="24"/>
              </w:rPr>
              <w:t xml:space="preserve"> строить логические рассуждения (например, решение задачи) в математических и иных контекстах, понимать рассуждение обучающихся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proofErr w:type="gramStart"/>
            <w:r>
              <w:rPr>
                <w:szCs w:val="24"/>
              </w:rPr>
              <w:t>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ошибки, ее исправлении; оказание помощи в улучшении (обобщении, сокращении, более ясном изложении) рассуждения</w:t>
            </w:r>
            <w:proofErr w:type="gramEnd"/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proofErr w:type="gramStart"/>
            <w:r>
              <w:rPr>
                <w:szCs w:val="24"/>
              </w:rPr>
              <w:t xml:space="preserve">Формировать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 </w:t>
            </w:r>
            <w:proofErr w:type="gramEnd"/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Решать задачи элементарной математики соответствующей ступени образования, в том числе те новые, которые возникают в ходе работы с </w:t>
            </w:r>
            <w:proofErr w:type="gramStart"/>
            <w:r>
              <w:rPr>
                <w:szCs w:val="24"/>
              </w:rPr>
              <w:t>обучающимися</w:t>
            </w:r>
            <w:proofErr w:type="gramEnd"/>
            <w:r>
              <w:rPr>
                <w:szCs w:val="24"/>
              </w:rPr>
              <w:t>, задачи олимпиад (включая новые задачи регионального этапа всероссийской олимпиады)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Совместно с </w:t>
            </w:r>
            <w:proofErr w:type="gramStart"/>
            <w:r>
              <w:rPr>
                <w:szCs w:val="24"/>
              </w:rPr>
              <w:t>обучающимися</w:t>
            </w:r>
            <w:proofErr w:type="gramEnd"/>
            <w:r>
              <w:rPr>
                <w:szCs w:val="24"/>
              </w:rPr>
              <w:t xml:space="preserve"> применять методы и приемы понимания математического текста, его анализа, структуризации, реорганизации, трансформации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Совместно с </w:t>
            </w:r>
            <w:proofErr w:type="gramStart"/>
            <w:r>
              <w:rPr>
                <w:szCs w:val="24"/>
              </w:rPr>
              <w:t>обучающимися</w:t>
            </w:r>
            <w:proofErr w:type="gramEnd"/>
            <w:r>
              <w:rPr>
                <w:szCs w:val="24"/>
              </w:rPr>
              <w:t xml:space="preserve">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– для идеализированных (задачных) ситуаций, описанных текстом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proofErr w:type="gramStart"/>
            <w:r>
              <w:rPr>
                <w:szCs w:val="24"/>
              </w:rPr>
              <w:t xml:space="preserve">Совместно с обучающимися создавать и использовать наглядные </w:t>
            </w:r>
            <w:r>
              <w:rPr>
                <w:szCs w:val="24"/>
              </w:rPr>
              <w:lastRenderedPageBreak/>
              <w:t>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  <w:proofErr w:type="gramEnd"/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Организовывать исследования – эксперимент, обнаружение закономерностей, доказательство в частных и общем случаях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др.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Поддерживать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Владеть основными математическими компьютерными инструментами:</w:t>
            </w:r>
          </w:p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визуализации данных, зависимостей, отношений, процессов, геометрических объектов;</w:t>
            </w:r>
          </w:p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вычислений – численных и символьных;</w:t>
            </w:r>
          </w:p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обработки данных (статистики);</w:t>
            </w:r>
          </w:p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экспериментальных лабораторий (вероятность, информатика) 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Квалифицированно набирать математический текст </w:t>
            </w:r>
          </w:p>
        </w:tc>
      </w:tr>
      <w:tr w:rsidR="007B5151" w:rsidTr="007B5151">
        <w:trPr>
          <w:trHeight w:val="9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Использовать информационные источники, следить за последними открытиями в области математики и знакомить с ними </w:t>
            </w:r>
            <w:proofErr w:type="gramStart"/>
            <w:r>
              <w:rPr>
                <w:szCs w:val="24"/>
              </w:rPr>
              <w:t>обучающихся</w:t>
            </w:r>
            <w:proofErr w:type="gramEnd"/>
          </w:p>
        </w:tc>
      </w:tr>
      <w:tr w:rsidR="007B5151" w:rsidTr="007B5151">
        <w:trPr>
          <w:trHeight w:val="2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Обеспечивать помощь </w:t>
            </w:r>
            <w:proofErr w:type="gramStart"/>
            <w:r>
              <w:rPr>
                <w:szCs w:val="24"/>
              </w:rPr>
              <w:t>обучающимся</w:t>
            </w:r>
            <w:proofErr w:type="gramEnd"/>
            <w:r>
              <w:rPr>
                <w:szCs w:val="24"/>
              </w:rPr>
              <w:t xml:space="preserve">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      </w:r>
            <w:proofErr w:type="spellStart"/>
            <w:r>
              <w:rPr>
                <w:szCs w:val="24"/>
              </w:rPr>
              <w:t>тьюторов</w:t>
            </w:r>
            <w:proofErr w:type="spellEnd"/>
          </w:p>
        </w:tc>
      </w:tr>
      <w:tr w:rsidR="007B5151" w:rsidTr="007B5151">
        <w:trPr>
          <w:trHeight w:val="7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Обеспечивать коммуникативную и учебную «включенности»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</w:t>
            </w:r>
          </w:p>
        </w:tc>
      </w:tr>
      <w:tr w:rsidR="007B5151" w:rsidTr="007B5151">
        <w:trPr>
          <w:trHeight w:val="4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Работать с родителями (законными представителями),  местным сообществом по проблематике математической культуры</w:t>
            </w:r>
          </w:p>
        </w:tc>
      </w:tr>
      <w:tr w:rsidR="007B5151" w:rsidTr="007B5151">
        <w:trPr>
          <w:trHeight w:val="498"/>
        </w:trPr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1" w:rsidRDefault="007B5151">
            <w:pPr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Основы математической теории и перспективных направлений развития современной математики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Представление о широком спектре приложений математики и знание доступных </w:t>
            </w:r>
            <w:proofErr w:type="gramStart"/>
            <w:r>
              <w:rPr>
                <w:szCs w:val="24"/>
              </w:rPr>
              <w:t>обучающимся</w:t>
            </w:r>
            <w:proofErr w:type="gramEnd"/>
            <w:r>
              <w:rPr>
                <w:szCs w:val="24"/>
              </w:rPr>
              <w:t xml:space="preserve"> математических элементов этих приложений</w:t>
            </w:r>
          </w:p>
        </w:tc>
      </w:tr>
      <w:tr w:rsidR="007B5151" w:rsidTr="007B5151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Теория и методика преподавания математики</w:t>
            </w:r>
          </w:p>
        </w:tc>
      </w:tr>
      <w:tr w:rsidR="007B5151" w:rsidTr="007B5151">
        <w:trPr>
          <w:trHeight w:val="8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</w:r>
          </w:p>
        </w:tc>
      </w:tr>
      <w:tr w:rsidR="007B5151" w:rsidTr="007B5151">
        <w:trPr>
          <w:trHeight w:val="557"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B5151" w:rsidRDefault="007B5151" w:rsidP="007B5151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1"/>
        <w:gridCol w:w="17"/>
        <w:gridCol w:w="1784"/>
        <w:gridCol w:w="438"/>
        <w:gridCol w:w="1619"/>
        <w:gridCol w:w="109"/>
        <w:gridCol w:w="534"/>
        <w:gridCol w:w="986"/>
        <w:gridCol w:w="27"/>
        <w:gridCol w:w="1659"/>
        <w:gridCol w:w="567"/>
      </w:tblGrid>
      <w:tr w:rsidR="007B5151" w:rsidTr="007B5151">
        <w:trPr>
          <w:trHeight w:val="592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5151" w:rsidRDefault="007B5151">
            <w:pPr>
              <w:pStyle w:val="12"/>
              <w:ind w:hanging="720"/>
              <w:rPr>
                <w:b/>
                <w:szCs w:val="24"/>
              </w:rPr>
            </w:pPr>
            <w:r>
              <w:rPr>
                <w:b/>
                <w:szCs w:val="24"/>
              </w:rPr>
              <w:t>3.2.5. Трудовая функция</w:t>
            </w:r>
          </w:p>
        </w:tc>
      </w:tr>
      <w:tr w:rsidR="007B5151" w:rsidTr="007B5151">
        <w:trPr>
          <w:trHeight w:val="278"/>
        </w:trPr>
        <w:tc>
          <w:tcPr>
            <w:tcW w:w="947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13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Модуль «Предметное обучение. Русский язык»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B/05.6</w:t>
            </w:r>
          </w:p>
        </w:tc>
        <w:tc>
          <w:tcPr>
            <w:tcW w:w="88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7B5151" w:rsidTr="007B5151">
        <w:trPr>
          <w:trHeight w:val="281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szCs w:val="24"/>
              </w:rPr>
            </w:pPr>
          </w:p>
        </w:tc>
      </w:tr>
      <w:tr w:rsidR="007B5151" w:rsidTr="007B5151">
        <w:trPr>
          <w:trHeight w:val="488"/>
        </w:trPr>
        <w:tc>
          <w:tcPr>
            <w:tcW w:w="93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94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23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90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7B5151" w:rsidRDefault="007B51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7B5151" w:rsidRDefault="007B515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B5151" w:rsidTr="007B5151">
        <w:trPr>
          <w:trHeight w:val="479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szCs w:val="24"/>
              </w:rPr>
            </w:pPr>
          </w:p>
        </w:tc>
        <w:tc>
          <w:tcPr>
            <w:tcW w:w="2083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:rsidR="007B5151" w:rsidRDefault="007B515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:rsidR="007B5151" w:rsidRDefault="007B5151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7B5151" w:rsidRDefault="007B5151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7B5151" w:rsidTr="007B5151">
        <w:trPr>
          <w:trHeight w:val="226"/>
        </w:trPr>
        <w:tc>
          <w:tcPr>
            <w:tcW w:w="936" w:type="pct"/>
            <w:tcBorders>
              <w:top w:val="nil"/>
              <w:left w:val="nil"/>
              <w:bottom w:val="single" w:sz="2" w:space="0" w:color="7F7F7F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nil"/>
              <w:left w:val="nil"/>
              <w:bottom w:val="single" w:sz="2" w:space="0" w:color="7F7F7F"/>
              <w:right w:val="nil"/>
            </w:tcBorders>
            <w:vAlign w:val="center"/>
          </w:tcPr>
          <w:p w:rsidR="007B5151" w:rsidRDefault="007B5151">
            <w:pPr>
              <w:spacing w:line="240" w:lineRule="auto"/>
              <w:rPr>
                <w:szCs w:val="24"/>
              </w:rPr>
            </w:pPr>
          </w:p>
        </w:tc>
      </w:tr>
      <w:tr w:rsidR="007B5151" w:rsidTr="007B5151">
        <w:trPr>
          <w:trHeight w:val="200"/>
        </w:trPr>
        <w:tc>
          <w:tcPr>
            <w:tcW w:w="936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4" w:space="0" w:color="auto"/>
              <w:right w:val="single" w:sz="2" w:space="0" w:color="7F7F7F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Трудовые действия</w:t>
            </w:r>
          </w:p>
        </w:tc>
        <w:tc>
          <w:tcPr>
            <w:tcW w:w="4064" w:type="pct"/>
            <w:gridSpan w:val="10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proofErr w:type="gramStart"/>
            <w:r>
              <w:rPr>
                <w:szCs w:val="24"/>
              </w:rPr>
              <w:t>Обучение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</w:t>
            </w:r>
            <w:proofErr w:type="gramEnd"/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4" w:space="0" w:color="auto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Осуществление совместно с </w:t>
            </w:r>
            <w:proofErr w:type="gramStart"/>
            <w:r>
              <w:rPr>
                <w:szCs w:val="24"/>
              </w:rPr>
              <w:t>обучающимися</w:t>
            </w:r>
            <w:proofErr w:type="gramEnd"/>
            <w:r>
              <w:rPr>
                <w:szCs w:val="24"/>
              </w:rPr>
              <w:t xml:space="preserve"> поиска и обсуждения изменений в языковой реальности и реакции на них социума, формирование у обучающихся «чувства меняющегося языка»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4" w:space="0" w:color="auto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proofErr w:type="gramStart"/>
            <w:r>
              <w:rPr>
                <w:szCs w:val="24"/>
              </w:rPr>
              <w:t>Использование совместно  с обучающимися источников языковой информации для решения практических или познавательных задач, в частности, этимологической информации, подчеркивая отличия научного метода изучения языка от так называемого «бытового» подхода («народной лингвистики»)</w:t>
            </w:r>
            <w:proofErr w:type="gramEnd"/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4" w:space="0" w:color="auto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Формирование культуры диалога через организацию устных и письменных дискуссий по проблемам, требующим принятия решений и разрешения конфликтных ситуаций 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4" w:space="0" w:color="auto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Организация публичных выступлений обучающихся, поощрение их участия в дебатах на школьных конференциях и других форумах, включая </w:t>
            </w:r>
            <w:proofErr w:type="spellStart"/>
            <w:proofErr w:type="gramStart"/>
            <w:r>
              <w:rPr>
                <w:szCs w:val="24"/>
              </w:rPr>
              <w:t>интернет-форумы</w:t>
            </w:r>
            <w:proofErr w:type="spellEnd"/>
            <w:proofErr w:type="gramEnd"/>
            <w:r>
              <w:rPr>
                <w:szCs w:val="24"/>
              </w:rPr>
              <w:t xml:space="preserve"> и </w:t>
            </w:r>
            <w:proofErr w:type="spellStart"/>
            <w:r>
              <w:rPr>
                <w:szCs w:val="24"/>
              </w:rPr>
              <w:t>интернет-конференции</w:t>
            </w:r>
            <w:proofErr w:type="spellEnd"/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4" w:space="0" w:color="auto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Формирование установки </w:t>
            </w:r>
            <w:proofErr w:type="gramStart"/>
            <w:r>
              <w:rPr>
                <w:szCs w:val="24"/>
              </w:rPr>
              <w:t>обучающихся</w:t>
            </w:r>
            <w:proofErr w:type="gramEnd"/>
            <w:r>
              <w:rPr>
                <w:szCs w:val="24"/>
              </w:rPr>
              <w:t xml:space="preserve"> на коммуникацию в максимально широком контексте, в том числе в гипермедиа-формате 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4" w:space="0" w:color="auto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Стимулирование сообщений обучающихся 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4" w:space="0" w:color="auto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Обсуждение с </w:t>
            </w:r>
            <w:proofErr w:type="gramStart"/>
            <w:r>
              <w:rPr>
                <w:szCs w:val="24"/>
              </w:rPr>
              <w:t>обучающимися</w:t>
            </w:r>
            <w:proofErr w:type="gramEnd"/>
            <w:r>
              <w:rPr>
                <w:szCs w:val="24"/>
              </w:rPr>
              <w:t xml:space="preserve"> образцов лучших произведений художественной и научной прозы, журналистики, рекламы и т.п.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4" w:space="0" w:color="auto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Поощрение индивидуального и коллективного литературного творчества </w:t>
            </w:r>
            <w:proofErr w:type="gramStart"/>
            <w:r>
              <w:rPr>
                <w:szCs w:val="24"/>
              </w:rPr>
              <w:t>обучающихся</w:t>
            </w:r>
            <w:proofErr w:type="gramEnd"/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4" w:space="0" w:color="auto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Поощрение участия обучающихся в театральных постановках, стимулирование создания ими анимационных и других </w:t>
            </w:r>
            <w:proofErr w:type="spellStart"/>
            <w:r>
              <w:rPr>
                <w:szCs w:val="24"/>
              </w:rPr>
              <w:t>видеопродуктов</w:t>
            </w:r>
            <w:proofErr w:type="spellEnd"/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4" w:space="0" w:color="auto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4" w:space="0" w:color="auto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Формирование у обучающихся умения применения в практике устной и письменной речи норм современного литературного русского языка</w:t>
            </w:r>
          </w:p>
        </w:tc>
      </w:tr>
      <w:tr w:rsidR="007B5151" w:rsidTr="007B5151">
        <w:trPr>
          <w:trHeight w:val="200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4" w:space="0" w:color="auto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Формирование у обучающихся культуры ссылок на источники опубликования, цитирования, сопоставления, диалога с автором, недопущения нарушения авторских прав </w:t>
            </w:r>
          </w:p>
        </w:tc>
      </w:tr>
      <w:tr w:rsidR="007B5151" w:rsidTr="007B5151">
        <w:trPr>
          <w:trHeight w:val="599"/>
        </w:trPr>
        <w:tc>
          <w:tcPr>
            <w:tcW w:w="936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64" w:type="pct"/>
            <w:gridSpan w:val="10"/>
            <w:tcBorders>
              <w:top w:val="single" w:sz="2" w:space="0" w:color="7F7F7F"/>
              <w:left w:val="single" w:sz="2" w:space="0" w:color="7F7F7F"/>
              <w:bottom w:val="single" w:sz="4" w:space="0" w:color="auto"/>
              <w:right w:val="single" w:sz="2" w:space="0" w:color="7F7F7F"/>
            </w:tcBorders>
            <w:hideMark/>
          </w:tcPr>
          <w:p w:rsidR="007B5151" w:rsidRDefault="007B5151">
            <w:pPr>
              <w:rPr>
                <w:szCs w:val="24"/>
              </w:rPr>
            </w:pPr>
            <w:r>
              <w:rPr>
                <w:szCs w:val="24"/>
              </w:rPr>
              <w:t>Владеть методами и приемами обучения русскому языку, в том числе как не родному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Использовать специальные коррекционные приемы обучения для детей с ограниченными возможностями здоровья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Вести постоянную работу с семьями </w:t>
            </w:r>
            <w:proofErr w:type="gramStart"/>
            <w:r>
              <w:rPr>
                <w:szCs w:val="24"/>
              </w:rPr>
              <w:t>обучающихся</w:t>
            </w:r>
            <w:proofErr w:type="gramEnd"/>
            <w:r>
              <w:rPr>
                <w:szCs w:val="24"/>
              </w:rPr>
              <w:t xml:space="preserve"> и местным </w:t>
            </w:r>
            <w:r>
              <w:rPr>
                <w:szCs w:val="24"/>
              </w:rPr>
              <w:lastRenderedPageBreak/>
              <w:t>сообществом по формированию речевой культуры, фиксируя различия местной и национальной языковой нормы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Проявлять позитивное отношение к местным языковым явлениям, отражающим культурно-исторические особенности развития региона</w:t>
            </w:r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Проявлять позитивное отношение к родным языкам </w:t>
            </w:r>
            <w:proofErr w:type="gramStart"/>
            <w:r>
              <w:rPr>
                <w:szCs w:val="24"/>
              </w:rPr>
              <w:t>обучающихся</w:t>
            </w:r>
            <w:proofErr w:type="gramEnd"/>
          </w:p>
        </w:tc>
      </w:tr>
      <w:tr w:rsidR="007B5151" w:rsidTr="007B5151">
        <w:trPr>
          <w:trHeight w:val="212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Давать этическую и эстетическую оценку языковых проявлений в повседневной жизни: </w:t>
            </w:r>
            <w:proofErr w:type="spellStart"/>
            <w:proofErr w:type="gramStart"/>
            <w:r>
              <w:rPr>
                <w:szCs w:val="24"/>
              </w:rPr>
              <w:t>интернет-языка</w:t>
            </w:r>
            <w:proofErr w:type="spellEnd"/>
            <w:proofErr w:type="gramEnd"/>
            <w:r>
              <w:rPr>
                <w:szCs w:val="24"/>
              </w:rPr>
              <w:t xml:space="preserve">, языка субкультур, языка СМИ, ненормативной лексики </w:t>
            </w:r>
          </w:p>
        </w:tc>
      </w:tr>
      <w:tr w:rsidR="007B5151" w:rsidTr="007B5151">
        <w:trPr>
          <w:trHeight w:val="892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2" w:space="0" w:color="7F7F7F"/>
              <w:left w:val="single" w:sz="2" w:space="0" w:color="7F7F7F"/>
              <w:bottom w:val="single" w:sz="4" w:space="0" w:color="auto"/>
              <w:right w:val="single" w:sz="2" w:space="0" w:color="7F7F7F"/>
            </w:tcBorders>
            <w:hideMark/>
          </w:tcPr>
          <w:p w:rsidR="007B5151" w:rsidRDefault="007B5151">
            <w:pPr>
              <w:rPr>
                <w:szCs w:val="24"/>
              </w:rPr>
            </w:pPr>
            <w:r>
              <w:rPr>
                <w:szCs w:val="24"/>
              </w:rPr>
              <w:t xml:space="preserve">Поощрять формирование эмоциональной и рациональной потребности </w:t>
            </w:r>
            <w:proofErr w:type="gramStart"/>
            <w:r>
              <w:rPr>
                <w:szCs w:val="24"/>
              </w:rPr>
              <w:t>обучающихся</w:t>
            </w:r>
            <w:proofErr w:type="gramEnd"/>
            <w:r>
              <w:rPr>
                <w:szCs w:val="24"/>
              </w:rPr>
              <w:t xml:space="preserve"> в коммуникации как процессе, жизненно необходимом для человека</w:t>
            </w:r>
          </w:p>
        </w:tc>
      </w:tr>
      <w:tr w:rsidR="007B5151" w:rsidTr="007B5151">
        <w:trPr>
          <w:trHeight w:val="225"/>
        </w:trPr>
        <w:tc>
          <w:tcPr>
            <w:tcW w:w="936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hideMark/>
          </w:tcPr>
          <w:p w:rsidR="007B5151" w:rsidRDefault="007B5151">
            <w:pPr>
              <w:spacing w:line="240" w:lineRule="auto"/>
              <w:jc w:val="left"/>
              <w:rPr>
                <w:szCs w:val="24"/>
              </w:rPr>
            </w:pPr>
            <w:r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64" w:type="pct"/>
            <w:gridSpan w:val="10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Основы лингвистической теории и перспективных направлений развития современной лингвистики</w:t>
            </w:r>
          </w:p>
        </w:tc>
      </w:tr>
      <w:tr w:rsidR="007B5151" w:rsidTr="007B5151">
        <w:trPr>
          <w:trHeight w:val="225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Представление о широком спектре приложений лингвистики и знание доступных </w:t>
            </w:r>
            <w:proofErr w:type="gramStart"/>
            <w:r>
              <w:rPr>
                <w:szCs w:val="24"/>
              </w:rPr>
              <w:t>обучающимся</w:t>
            </w:r>
            <w:proofErr w:type="gramEnd"/>
            <w:r>
              <w:rPr>
                <w:szCs w:val="24"/>
              </w:rPr>
              <w:t xml:space="preserve"> лингвистических элементов этих приложений</w:t>
            </w:r>
          </w:p>
        </w:tc>
      </w:tr>
      <w:tr w:rsidR="007B5151" w:rsidTr="007B5151">
        <w:trPr>
          <w:trHeight w:val="225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pStyle w:val="af8"/>
              <w:rPr>
                <w:szCs w:val="24"/>
              </w:rPr>
            </w:pPr>
            <w:r>
              <w:rPr>
                <w:szCs w:val="24"/>
              </w:rPr>
              <w:t>Теория и методика преподавания русского языка</w:t>
            </w:r>
          </w:p>
        </w:tc>
      </w:tr>
      <w:tr w:rsidR="007B5151" w:rsidTr="007B5151">
        <w:trPr>
          <w:trHeight w:val="225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pStyle w:val="af8"/>
              <w:rPr>
                <w:szCs w:val="24"/>
              </w:rPr>
            </w:pPr>
            <w:r>
              <w:rPr>
                <w:szCs w:val="24"/>
              </w:rPr>
              <w:t>Контекстная языковая норма</w:t>
            </w:r>
          </w:p>
        </w:tc>
      </w:tr>
      <w:tr w:rsidR="007B5151" w:rsidTr="007B5151">
        <w:trPr>
          <w:trHeight w:val="225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widowControl/>
              <w:adjustRightInd/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4064" w:type="pct"/>
            <w:gridSpan w:val="10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Стандартное общерусское произношение и лексика, их отличия от местной языковой среды</w:t>
            </w:r>
          </w:p>
        </w:tc>
      </w:tr>
      <w:tr w:rsidR="007B5151" w:rsidTr="007B5151">
        <w:trPr>
          <w:trHeight w:val="557"/>
        </w:trPr>
        <w:tc>
          <w:tcPr>
            <w:tcW w:w="93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64" w:type="pct"/>
            <w:gridSpan w:val="10"/>
            <w:tcBorders>
              <w:top w:val="single" w:sz="2" w:space="0" w:color="7F7F7F"/>
              <w:left w:val="single" w:sz="2" w:space="0" w:color="7F7F7F"/>
              <w:bottom w:val="single" w:sz="4" w:space="0" w:color="auto"/>
              <w:right w:val="single" w:sz="2" w:space="0" w:color="7F7F7F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B5151" w:rsidRDefault="007B5151" w:rsidP="007B5151">
      <w:pPr>
        <w:rPr>
          <w:szCs w:val="24"/>
        </w:rPr>
      </w:pPr>
    </w:p>
    <w:tbl>
      <w:tblPr>
        <w:tblW w:w="465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8"/>
        <w:gridCol w:w="6015"/>
        <w:gridCol w:w="472"/>
        <w:gridCol w:w="1926"/>
      </w:tblGrid>
      <w:tr w:rsidR="007B5151" w:rsidTr="007B5151">
        <w:trPr>
          <w:trHeight w:val="83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5151" w:rsidRDefault="007B5151">
            <w:pPr>
              <w:pStyle w:val="12"/>
              <w:spacing w:line="240" w:lineRule="auto"/>
              <w:ind w:left="0"/>
              <w:jc w:val="center"/>
              <w:rPr>
                <w:b/>
                <w:sz w:val="28"/>
              </w:rPr>
            </w:pPr>
            <w:r>
              <w:br w:type="page"/>
            </w:r>
            <w:r>
              <w:br w:type="page"/>
            </w:r>
            <w:r>
              <w:rPr>
                <w:b/>
                <w:sz w:val="28"/>
                <w:lang w:val="en-US"/>
              </w:rPr>
              <w:t>IV</w:t>
            </w:r>
            <w:r>
              <w:rPr>
                <w:b/>
                <w:sz w:val="28"/>
              </w:rPr>
              <w:t>. Сведения об организациях-разработчиках профессионального стандарта</w:t>
            </w:r>
          </w:p>
        </w:tc>
      </w:tr>
      <w:tr w:rsidR="007B5151" w:rsidTr="007B5151">
        <w:trPr>
          <w:trHeight w:val="568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7F7F7F"/>
              <w:right w:val="nil"/>
            </w:tcBorders>
            <w:vAlign w:val="center"/>
            <w:hideMark/>
          </w:tcPr>
          <w:p w:rsidR="007B5151" w:rsidRDefault="007B5151">
            <w:pPr>
              <w:spacing w:line="240" w:lineRule="auto"/>
              <w:ind w:left="360" w:hanging="360"/>
              <w:rPr>
                <w:b/>
                <w:szCs w:val="24"/>
              </w:rPr>
            </w:pPr>
            <w:r>
              <w:rPr>
                <w:b/>
                <w:bCs/>
                <w:szCs w:val="24"/>
                <w:lang w:val="en-US"/>
              </w:rPr>
              <w:t xml:space="preserve">4.1. </w:t>
            </w:r>
            <w:r>
              <w:rPr>
                <w:b/>
                <w:bCs/>
                <w:szCs w:val="24"/>
              </w:rPr>
              <w:t>Ответственная организация –</w:t>
            </w:r>
            <w:r>
              <w:rPr>
                <w:b/>
                <w:szCs w:val="24"/>
              </w:rPr>
              <w:t xml:space="preserve"> разработчик</w:t>
            </w:r>
          </w:p>
        </w:tc>
      </w:tr>
      <w:tr w:rsidR="007B5151" w:rsidTr="007B5151">
        <w:trPr>
          <w:trHeight w:val="561"/>
        </w:trPr>
        <w:tc>
          <w:tcPr>
            <w:tcW w:w="5000" w:type="pct"/>
            <w:gridSpan w:val="4"/>
            <w:tcBorders>
              <w:top w:val="single" w:sz="4" w:space="0" w:color="7F7F7F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7B5151" w:rsidRDefault="007B5151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Государственное бюджетное образовательное учреждение высшего профессионального образования города Москвы «Московский городской психолого-педагогический университет»</w:t>
            </w:r>
          </w:p>
          <w:p w:rsidR="007B5151" w:rsidRDefault="007B5151">
            <w:pPr>
              <w:spacing w:line="240" w:lineRule="auto"/>
              <w:jc w:val="center"/>
              <w:rPr>
                <w:szCs w:val="20"/>
              </w:rPr>
            </w:pPr>
          </w:p>
        </w:tc>
      </w:tr>
      <w:tr w:rsidR="007B5151" w:rsidTr="007B5151">
        <w:trPr>
          <w:trHeight w:val="219"/>
        </w:trPr>
        <w:tc>
          <w:tcPr>
            <w:tcW w:w="274" w:type="pct"/>
            <w:tcBorders>
              <w:top w:val="nil"/>
              <w:left w:val="single" w:sz="2" w:space="0" w:color="808080"/>
              <w:bottom w:val="nil"/>
              <w:right w:val="nil"/>
            </w:tcBorders>
          </w:tcPr>
          <w:p w:rsidR="007B5151" w:rsidRDefault="007B5151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337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B5151" w:rsidRDefault="007B5151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4"/>
              </w:rPr>
              <w:t>Ректор Рубцов Виталий Владимирович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:rsidR="007B5151" w:rsidRDefault="007B5151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:rsidR="007B5151" w:rsidRDefault="007B5151">
            <w:pPr>
              <w:spacing w:line="240" w:lineRule="auto"/>
              <w:jc w:val="center"/>
              <w:rPr>
                <w:bCs/>
                <w:szCs w:val="20"/>
              </w:rPr>
            </w:pPr>
          </w:p>
        </w:tc>
      </w:tr>
      <w:tr w:rsidR="007B5151" w:rsidTr="007B5151">
        <w:trPr>
          <w:trHeight w:val="70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B5151" w:rsidRDefault="007B5151">
            <w:pPr>
              <w:pStyle w:val="af9"/>
              <w:spacing w:line="240" w:lineRule="auto"/>
              <w:ind w:left="792" w:hanging="792"/>
              <w:rPr>
                <w:b/>
                <w:szCs w:val="24"/>
              </w:rPr>
            </w:pPr>
            <w:r>
              <w:rPr>
                <w:b/>
                <w:bCs/>
                <w:szCs w:val="24"/>
                <w:lang w:val="en-US"/>
              </w:rPr>
              <w:t xml:space="preserve">4.2. </w:t>
            </w:r>
            <w:r>
              <w:rPr>
                <w:b/>
                <w:bCs/>
                <w:szCs w:val="24"/>
              </w:rPr>
              <w:t>Наименования организаций –</w:t>
            </w:r>
            <w:r>
              <w:rPr>
                <w:b/>
                <w:szCs w:val="24"/>
              </w:rPr>
              <w:t xml:space="preserve"> разработчиков</w:t>
            </w:r>
          </w:p>
        </w:tc>
      </w:tr>
      <w:tr w:rsidR="007B5151" w:rsidTr="007B5151">
        <w:trPr>
          <w:trHeight w:val="407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pPr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4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1" w:rsidRDefault="007B5151">
            <w:r>
              <w:t>Государственное бюджетное образовательное учреждение города Москвы Центр образования № 109</w:t>
            </w:r>
          </w:p>
        </w:tc>
      </w:tr>
    </w:tbl>
    <w:p w:rsidR="00C453E1" w:rsidRDefault="00C453E1"/>
    <w:sectPr w:rsidR="00C453E1" w:rsidSect="00C45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AEF" w:rsidRDefault="00AE7AEF" w:rsidP="007B5151">
      <w:pPr>
        <w:spacing w:line="240" w:lineRule="auto"/>
      </w:pPr>
      <w:r>
        <w:separator/>
      </w:r>
    </w:p>
  </w:endnote>
  <w:endnote w:type="continuationSeparator" w:id="0">
    <w:p w:rsidR="00AE7AEF" w:rsidRDefault="00AE7AEF" w:rsidP="007B5151">
      <w:pPr>
        <w:spacing w:line="240" w:lineRule="auto"/>
      </w:pPr>
      <w:r>
        <w:continuationSeparator/>
      </w:r>
    </w:p>
  </w:endnote>
  <w:endnote w:id="1">
    <w:p w:rsidR="007B5151" w:rsidRDefault="007B5151" w:rsidP="007B5151">
      <w:pPr>
        <w:pStyle w:val="ae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  <w:vertAlign w:val="superscript"/>
        </w:rPr>
        <w:endnoteRef/>
      </w:r>
      <w:r>
        <w:rPr>
          <w:rFonts w:ascii="Times New Roman" w:hAnsi="Times New Roman"/>
        </w:rPr>
        <w:t xml:space="preserve"> Общероссийский классификатор занятий.</w:t>
      </w:r>
    </w:p>
  </w:endnote>
  <w:endnote w:id="2">
    <w:p w:rsidR="007B5151" w:rsidRDefault="007B5151" w:rsidP="007B5151">
      <w:pPr>
        <w:pStyle w:val="ae"/>
        <w:ind w:left="180" w:hanging="180"/>
        <w:rPr>
          <w:rFonts w:ascii="Times New Roman" w:hAnsi="Times New Roman"/>
        </w:rPr>
      </w:pPr>
      <w:r>
        <w:rPr>
          <w:rFonts w:ascii="Times New Roman" w:hAnsi="Times New Roman"/>
          <w:sz w:val="22"/>
          <w:vertAlign w:val="superscript"/>
        </w:rPr>
        <w:end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Общероссийский классификатор видов экономической деятельности.</w:t>
      </w:r>
    </w:p>
  </w:endnote>
  <w:endnote w:id="3">
    <w:p w:rsidR="007B5151" w:rsidRDefault="007B5151" w:rsidP="007B5151">
      <w:pPr>
        <w:widowControl/>
        <w:autoSpaceDE w:val="0"/>
        <w:autoSpaceDN w:val="0"/>
        <w:spacing w:line="240" w:lineRule="auto"/>
        <w:jc w:val="left"/>
        <w:outlineLvl w:val="0"/>
        <w:rPr>
          <w:sz w:val="20"/>
          <w:szCs w:val="20"/>
        </w:rPr>
      </w:pPr>
      <w:r>
        <w:rPr>
          <w:sz w:val="18"/>
          <w:szCs w:val="18"/>
          <w:vertAlign w:val="superscript"/>
        </w:rPr>
        <w:endnoteRef/>
      </w:r>
      <w:r>
        <w:rPr>
          <w:sz w:val="18"/>
          <w:szCs w:val="18"/>
        </w:rPr>
        <w:t> </w:t>
      </w:r>
      <w:r>
        <w:rPr>
          <w:sz w:val="20"/>
          <w:szCs w:val="20"/>
        </w:rPr>
        <w:t xml:space="preserve">Приказ </w:t>
      </w:r>
      <w:proofErr w:type="spellStart"/>
      <w:r>
        <w:rPr>
          <w:sz w:val="20"/>
          <w:szCs w:val="20"/>
        </w:rPr>
        <w:t>Минздравсоцразвития</w:t>
      </w:r>
      <w:proofErr w:type="spellEnd"/>
      <w:r>
        <w:rPr>
          <w:sz w:val="20"/>
          <w:szCs w:val="20"/>
        </w:rPr>
        <w:t xml:space="preserve"> России от 26 августа 2010 г. № 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(зарегистрировано в Минюсте России 6 октября 2010 г. № 18638).</w:t>
      </w:r>
    </w:p>
  </w:endnote>
  <w:endnote w:id="4">
    <w:p w:rsidR="007B5151" w:rsidRDefault="007B5151" w:rsidP="007B5151">
      <w:pPr>
        <w:pStyle w:val="ae"/>
        <w:rPr>
          <w:rFonts w:ascii="Times New Roman" w:hAnsi="Times New Roman"/>
        </w:rPr>
      </w:pPr>
      <w:r>
        <w:rPr>
          <w:rFonts w:ascii="Times New Roman" w:hAnsi="Times New Roman"/>
          <w:sz w:val="22"/>
          <w:vertAlign w:val="superscript"/>
        </w:rPr>
        <w:endnoteRef/>
      </w:r>
      <w:r>
        <w:rPr>
          <w:rFonts w:ascii="Times New Roman" w:hAnsi="Times New Roman"/>
          <w:sz w:val="22"/>
          <w:vertAlign w:val="superscript"/>
        </w:rPr>
        <w:t xml:space="preserve">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Общероссийский классификатор специальностей по образованию.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AEF" w:rsidRDefault="00AE7AEF" w:rsidP="007B5151">
      <w:pPr>
        <w:spacing w:line="240" w:lineRule="auto"/>
      </w:pPr>
      <w:r>
        <w:separator/>
      </w:r>
    </w:p>
  </w:footnote>
  <w:footnote w:type="continuationSeparator" w:id="0">
    <w:p w:rsidR="00AE7AEF" w:rsidRDefault="00AE7AEF" w:rsidP="007B515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7B5151"/>
    <w:rsid w:val="007B5151"/>
    <w:rsid w:val="00AE7AEF"/>
    <w:rsid w:val="00C45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151"/>
    <w:pPr>
      <w:widowControl w:val="0"/>
      <w:adjustRightInd w:val="0"/>
      <w:spacing w:after="0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B5151"/>
    <w:pPr>
      <w:spacing w:before="480"/>
      <w:contextualSpacing/>
      <w:outlineLvl w:val="0"/>
    </w:pPr>
    <w:rPr>
      <w:rFonts w:ascii="Cambria" w:hAnsi="Cambria"/>
      <w:b/>
      <w:bCs/>
      <w:sz w:val="28"/>
      <w:szCs w:val="28"/>
      <w:lang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7B5151"/>
    <w:pPr>
      <w:spacing w:before="200"/>
      <w:outlineLvl w:val="1"/>
    </w:pPr>
    <w:rPr>
      <w:rFonts w:ascii="Cambria" w:hAnsi="Cambria"/>
      <w:b/>
      <w:bCs/>
      <w:sz w:val="26"/>
      <w:szCs w:val="26"/>
      <w:lang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B5151"/>
    <w:pPr>
      <w:spacing w:before="200" w:line="268" w:lineRule="auto"/>
      <w:outlineLvl w:val="2"/>
    </w:pPr>
    <w:rPr>
      <w:rFonts w:ascii="Cambria" w:hAnsi="Cambria"/>
      <w:b/>
      <w:bCs/>
      <w:sz w:val="20"/>
      <w:szCs w:val="20"/>
      <w:lang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7B5151"/>
    <w:pPr>
      <w:spacing w:before="200"/>
      <w:outlineLvl w:val="3"/>
    </w:pPr>
    <w:rPr>
      <w:rFonts w:ascii="Cambria" w:hAnsi="Cambria"/>
      <w:b/>
      <w:bCs/>
      <w:i/>
      <w:iCs/>
      <w:sz w:val="20"/>
      <w:szCs w:val="20"/>
      <w:lang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7B5151"/>
    <w:pPr>
      <w:spacing w:before="200"/>
      <w:outlineLvl w:val="4"/>
    </w:pPr>
    <w:rPr>
      <w:rFonts w:ascii="Cambria" w:hAnsi="Cambria"/>
      <w:b/>
      <w:bCs/>
      <w:color w:val="7F7F7F"/>
      <w:sz w:val="20"/>
      <w:szCs w:val="20"/>
      <w:lang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7B5151"/>
    <w:pPr>
      <w:spacing w:line="268" w:lineRule="auto"/>
      <w:outlineLvl w:val="5"/>
    </w:pPr>
    <w:rPr>
      <w:rFonts w:ascii="Cambria" w:hAnsi="Cambria"/>
      <w:b/>
      <w:bCs/>
      <w:i/>
      <w:iCs/>
      <w:color w:val="7F7F7F"/>
      <w:sz w:val="20"/>
      <w:szCs w:val="20"/>
      <w:lang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7B5151"/>
    <w:pPr>
      <w:outlineLvl w:val="6"/>
    </w:pPr>
    <w:rPr>
      <w:rFonts w:ascii="Cambria" w:hAnsi="Cambria"/>
      <w:i/>
      <w:iCs/>
      <w:sz w:val="20"/>
      <w:szCs w:val="20"/>
      <w:lang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7B5151"/>
    <w:pPr>
      <w:outlineLvl w:val="7"/>
    </w:pPr>
    <w:rPr>
      <w:rFonts w:ascii="Cambria" w:hAnsi="Cambria"/>
      <w:sz w:val="20"/>
      <w:szCs w:val="20"/>
      <w:lang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7B5151"/>
    <w:pPr>
      <w:outlineLvl w:val="8"/>
    </w:pPr>
    <w:rPr>
      <w:rFonts w:ascii="Cambria" w:hAnsi="Cambria"/>
      <w:i/>
      <w:iCs/>
      <w:spacing w:val="5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B5151"/>
    <w:rPr>
      <w:rFonts w:ascii="Cambria" w:eastAsia="Times New Roman" w:hAnsi="Cambria" w:cs="Times New Roman"/>
      <w:b/>
      <w:bCs/>
      <w:sz w:val="28"/>
      <w:szCs w:val="28"/>
      <w:lang/>
    </w:rPr>
  </w:style>
  <w:style w:type="character" w:customStyle="1" w:styleId="20">
    <w:name w:val="Заголовок 2 Знак"/>
    <w:basedOn w:val="a0"/>
    <w:link w:val="2"/>
    <w:uiPriority w:val="99"/>
    <w:semiHidden/>
    <w:rsid w:val="007B5151"/>
    <w:rPr>
      <w:rFonts w:ascii="Cambria" w:eastAsia="Times New Roman" w:hAnsi="Cambria" w:cs="Times New Roman"/>
      <w:b/>
      <w:bCs/>
      <w:sz w:val="26"/>
      <w:szCs w:val="26"/>
      <w:lang/>
    </w:rPr>
  </w:style>
  <w:style w:type="character" w:customStyle="1" w:styleId="30">
    <w:name w:val="Заголовок 3 Знак"/>
    <w:basedOn w:val="a0"/>
    <w:link w:val="3"/>
    <w:uiPriority w:val="99"/>
    <w:semiHidden/>
    <w:rsid w:val="007B5151"/>
    <w:rPr>
      <w:rFonts w:ascii="Cambria" w:eastAsia="Times New Roman" w:hAnsi="Cambria" w:cs="Times New Roman"/>
      <w:b/>
      <w:bCs/>
      <w:sz w:val="20"/>
      <w:szCs w:val="20"/>
      <w:lang/>
    </w:rPr>
  </w:style>
  <w:style w:type="character" w:customStyle="1" w:styleId="40">
    <w:name w:val="Заголовок 4 Знак"/>
    <w:basedOn w:val="a0"/>
    <w:link w:val="4"/>
    <w:uiPriority w:val="99"/>
    <w:semiHidden/>
    <w:rsid w:val="007B5151"/>
    <w:rPr>
      <w:rFonts w:ascii="Cambria" w:eastAsia="Times New Roman" w:hAnsi="Cambria" w:cs="Times New Roman"/>
      <w:b/>
      <w:bCs/>
      <w:i/>
      <w:iCs/>
      <w:sz w:val="20"/>
      <w:szCs w:val="20"/>
      <w:lang/>
    </w:rPr>
  </w:style>
  <w:style w:type="character" w:customStyle="1" w:styleId="50">
    <w:name w:val="Заголовок 5 Знак"/>
    <w:basedOn w:val="a0"/>
    <w:link w:val="5"/>
    <w:uiPriority w:val="99"/>
    <w:semiHidden/>
    <w:rsid w:val="007B5151"/>
    <w:rPr>
      <w:rFonts w:ascii="Cambria" w:eastAsia="Times New Roman" w:hAnsi="Cambria" w:cs="Times New Roman"/>
      <w:b/>
      <w:bCs/>
      <w:color w:val="7F7F7F"/>
      <w:sz w:val="20"/>
      <w:szCs w:val="20"/>
      <w:lang/>
    </w:rPr>
  </w:style>
  <w:style w:type="character" w:customStyle="1" w:styleId="60">
    <w:name w:val="Заголовок 6 Знак"/>
    <w:basedOn w:val="a0"/>
    <w:link w:val="6"/>
    <w:uiPriority w:val="99"/>
    <w:semiHidden/>
    <w:rsid w:val="007B5151"/>
    <w:rPr>
      <w:rFonts w:ascii="Cambria" w:eastAsia="Times New Roman" w:hAnsi="Cambria" w:cs="Times New Roman"/>
      <w:b/>
      <w:bCs/>
      <w:i/>
      <w:iCs/>
      <w:color w:val="7F7F7F"/>
      <w:sz w:val="20"/>
      <w:szCs w:val="20"/>
      <w:lang/>
    </w:rPr>
  </w:style>
  <w:style w:type="character" w:customStyle="1" w:styleId="70">
    <w:name w:val="Заголовок 7 Знак"/>
    <w:basedOn w:val="a0"/>
    <w:link w:val="7"/>
    <w:uiPriority w:val="99"/>
    <w:semiHidden/>
    <w:rsid w:val="007B5151"/>
    <w:rPr>
      <w:rFonts w:ascii="Cambria" w:eastAsia="Times New Roman" w:hAnsi="Cambria" w:cs="Times New Roman"/>
      <w:i/>
      <w:iCs/>
      <w:sz w:val="20"/>
      <w:szCs w:val="20"/>
      <w:lang/>
    </w:rPr>
  </w:style>
  <w:style w:type="character" w:customStyle="1" w:styleId="80">
    <w:name w:val="Заголовок 8 Знак"/>
    <w:basedOn w:val="a0"/>
    <w:link w:val="8"/>
    <w:uiPriority w:val="99"/>
    <w:semiHidden/>
    <w:rsid w:val="007B5151"/>
    <w:rPr>
      <w:rFonts w:ascii="Cambria" w:eastAsia="Times New Roman" w:hAnsi="Cambria" w:cs="Times New Roman"/>
      <w:sz w:val="20"/>
      <w:szCs w:val="20"/>
      <w:lang/>
    </w:rPr>
  </w:style>
  <w:style w:type="character" w:customStyle="1" w:styleId="90">
    <w:name w:val="Заголовок 9 Знак"/>
    <w:basedOn w:val="a0"/>
    <w:link w:val="9"/>
    <w:uiPriority w:val="99"/>
    <w:semiHidden/>
    <w:rsid w:val="007B5151"/>
    <w:rPr>
      <w:rFonts w:ascii="Cambria" w:eastAsia="Times New Roman" w:hAnsi="Cambria" w:cs="Times New Roman"/>
      <w:i/>
      <w:iCs/>
      <w:spacing w:val="5"/>
      <w:sz w:val="20"/>
      <w:szCs w:val="20"/>
      <w:lang/>
    </w:rPr>
  </w:style>
  <w:style w:type="character" w:styleId="a3">
    <w:name w:val="Emphasis"/>
    <w:uiPriority w:val="99"/>
    <w:qFormat/>
    <w:rsid w:val="007B5151"/>
    <w:rPr>
      <w:rFonts w:ascii="Times New Roman" w:hAnsi="Times New Roman" w:cs="Times New Roman" w:hint="default"/>
      <w:b/>
      <w:bCs w:val="0"/>
      <w:i/>
      <w:iCs w:val="0"/>
      <w:spacing w:val="10"/>
    </w:rPr>
  </w:style>
  <w:style w:type="paragraph" w:styleId="HTML">
    <w:name w:val="HTML Preformatted"/>
    <w:basedOn w:val="a"/>
    <w:link w:val="HTML0"/>
    <w:uiPriority w:val="99"/>
    <w:semiHidden/>
    <w:unhideWhenUsed/>
    <w:rsid w:val="007B51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B5151"/>
    <w:rPr>
      <w:rFonts w:ascii="Courier New" w:eastAsia="Times New Roman" w:hAnsi="Courier New" w:cs="Times New Roman"/>
      <w:sz w:val="20"/>
      <w:szCs w:val="20"/>
      <w:lang/>
    </w:rPr>
  </w:style>
  <w:style w:type="character" w:styleId="a4">
    <w:name w:val="Strong"/>
    <w:uiPriority w:val="99"/>
    <w:qFormat/>
    <w:rsid w:val="007B5151"/>
    <w:rPr>
      <w:rFonts w:ascii="Times New Roman" w:hAnsi="Times New Roman" w:cs="Times New Roman" w:hint="default"/>
      <w:b/>
      <w:bCs w:val="0"/>
    </w:rPr>
  </w:style>
  <w:style w:type="paragraph" w:styleId="a5">
    <w:name w:val="footnote text"/>
    <w:basedOn w:val="a"/>
    <w:link w:val="a6"/>
    <w:uiPriority w:val="99"/>
    <w:semiHidden/>
    <w:unhideWhenUsed/>
    <w:rsid w:val="007B5151"/>
    <w:pPr>
      <w:spacing w:line="240" w:lineRule="auto"/>
    </w:pPr>
    <w:rPr>
      <w:rFonts w:ascii="Calibri" w:hAnsi="Calibr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7B5151"/>
    <w:rPr>
      <w:rFonts w:ascii="Calibri" w:eastAsia="Times New Roman" w:hAnsi="Calibri" w:cs="Times New Roman"/>
      <w:sz w:val="20"/>
      <w:szCs w:val="20"/>
      <w:lang/>
    </w:rPr>
  </w:style>
  <w:style w:type="paragraph" w:styleId="a7">
    <w:name w:val="annotation text"/>
    <w:basedOn w:val="a"/>
    <w:link w:val="a8"/>
    <w:uiPriority w:val="99"/>
    <w:semiHidden/>
    <w:unhideWhenUsed/>
    <w:rsid w:val="007B5151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B51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7B5151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7B5151"/>
    <w:rPr>
      <w:rFonts w:ascii="Calibri" w:eastAsia="Times New Roman" w:hAnsi="Calibri" w:cs="Times New Roman"/>
      <w:sz w:val="20"/>
      <w:szCs w:val="20"/>
      <w:lang/>
    </w:rPr>
  </w:style>
  <w:style w:type="paragraph" w:styleId="ab">
    <w:name w:val="footer"/>
    <w:basedOn w:val="a"/>
    <w:link w:val="ac"/>
    <w:uiPriority w:val="99"/>
    <w:semiHidden/>
    <w:unhideWhenUsed/>
    <w:rsid w:val="007B5151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7B5151"/>
    <w:rPr>
      <w:rFonts w:ascii="Calibri" w:eastAsia="Times New Roman" w:hAnsi="Calibri" w:cs="Times New Roman"/>
      <w:sz w:val="20"/>
      <w:szCs w:val="20"/>
      <w:lang/>
    </w:rPr>
  </w:style>
  <w:style w:type="paragraph" w:styleId="ad">
    <w:name w:val="caption"/>
    <w:basedOn w:val="a"/>
    <w:next w:val="a"/>
    <w:uiPriority w:val="99"/>
    <w:semiHidden/>
    <w:unhideWhenUsed/>
    <w:qFormat/>
    <w:rsid w:val="007B5151"/>
    <w:pPr>
      <w:spacing w:line="240" w:lineRule="auto"/>
    </w:pPr>
    <w:rPr>
      <w:b/>
      <w:bCs/>
      <w:color w:val="4F81BD"/>
      <w:sz w:val="18"/>
      <w:szCs w:val="18"/>
    </w:rPr>
  </w:style>
  <w:style w:type="paragraph" w:styleId="ae">
    <w:name w:val="endnote text"/>
    <w:basedOn w:val="a"/>
    <w:link w:val="af"/>
    <w:uiPriority w:val="99"/>
    <w:semiHidden/>
    <w:unhideWhenUsed/>
    <w:rsid w:val="007B5151"/>
    <w:pPr>
      <w:spacing w:line="240" w:lineRule="auto"/>
    </w:pPr>
    <w:rPr>
      <w:rFonts w:ascii="Calibri" w:hAnsi="Calibri"/>
      <w:sz w:val="20"/>
      <w:szCs w:val="20"/>
      <w:lang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7B5151"/>
    <w:rPr>
      <w:rFonts w:ascii="Calibri" w:eastAsia="Times New Roman" w:hAnsi="Calibri" w:cs="Times New Roman"/>
      <w:sz w:val="20"/>
      <w:szCs w:val="20"/>
      <w:lang/>
    </w:rPr>
  </w:style>
  <w:style w:type="paragraph" w:styleId="af0">
    <w:name w:val="Title"/>
    <w:basedOn w:val="a"/>
    <w:next w:val="a"/>
    <w:link w:val="af1"/>
    <w:uiPriority w:val="10"/>
    <w:qFormat/>
    <w:rsid w:val="007B515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  <w:lang/>
    </w:rPr>
  </w:style>
  <w:style w:type="character" w:customStyle="1" w:styleId="af1">
    <w:name w:val="Название Знак"/>
    <w:basedOn w:val="a0"/>
    <w:link w:val="af0"/>
    <w:uiPriority w:val="10"/>
    <w:rsid w:val="007B5151"/>
    <w:rPr>
      <w:rFonts w:ascii="Cambria" w:eastAsia="Times New Roman" w:hAnsi="Cambria" w:cs="Times New Roman"/>
      <w:spacing w:val="5"/>
      <w:sz w:val="52"/>
      <w:szCs w:val="52"/>
      <w:lang/>
    </w:rPr>
  </w:style>
  <w:style w:type="paragraph" w:styleId="af2">
    <w:name w:val="Subtitle"/>
    <w:basedOn w:val="a"/>
    <w:next w:val="a"/>
    <w:link w:val="af3"/>
    <w:uiPriority w:val="99"/>
    <w:qFormat/>
    <w:rsid w:val="007B5151"/>
    <w:pPr>
      <w:spacing w:after="600"/>
    </w:pPr>
    <w:rPr>
      <w:rFonts w:ascii="Cambria" w:hAnsi="Cambria"/>
      <w:i/>
      <w:iCs/>
      <w:spacing w:val="13"/>
      <w:szCs w:val="24"/>
      <w:lang/>
    </w:rPr>
  </w:style>
  <w:style w:type="character" w:customStyle="1" w:styleId="af3">
    <w:name w:val="Подзаголовок Знак"/>
    <w:basedOn w:val="a0"/>
    <w:link w:val="af2"/>
    <w:uiPriority w:val="99"/>
    <w:rsid w:val="007B5151"/>
    <w:rPr>
      <w:rFonts w:ascii="Cambria" w:eastAsia="Times New Roman" w:hAnsi="Cambria" w:cs="Times New Roman"/>
      <w:i/>
      <w:iCs/>
      <w:spacing w:val="13"/>
      <w:sz w:val="24"/>
      <w:szCs w:val="24"/>
      <w:lang/>
    </w:rPr>
  </w:style>
  <w:style w:type="paragraph" w:styleId="31">
    <w:name w:val="Body Text Indent 3"/>
    <w:basedOn w:val="a"/>
    <w:link w:val="32"/>
    <w:uiPriority w:val="99"/>
    <w:unhideWhenUsed/>
    <w:rsid w:val="007B5151"/>
    <w:pPr>
      <w:spacing w:after="120" w:line="240" w:lineRule="auto"/>
      <w:ind w:left="283"/>
    </w:pPr>
    <w:rPr>
      <w:sz w:val="16"/>
      <w:szCs w:val="16"/>
      <w:lang/>
    </w:rPr>
  </w:style>
  <w:style w:type="character" w:customStyle="1" w:styleId="32">
    <w:name w:val="Основной текст с отступом 3 Знак"/>
    <w:basedOn w:val="a0"/>
    <w:link w:val="31"/>
    <w:uiPriority w:val="99"/>
    <w:rsid w:val="007B5151"/>
    <w:rPr>
      <w:rFonts w:ascii="Times New Roman" w:eastAsia="Times New Roman" w:hAnsi="Times New Roman" w:cs="Times New Roman"/>
      <w:sz w:val="16"/>
      <w:szCs w:val="16"/>
      <w:lang/>
    </w:rPr>
  </w:style>
  <w:style w:type="paragraph" w:styleId="af4">
    <w:name w:val="annotation subject"/>
    <w:basedOn w:val="a7"/>
    <w:next w:val="a7"/>
    <w:link w:val="af5"/>
    <w:uiPriority w:val="99"/>
    <w:semiHidden/>
    <w:unhideWhenUsed/>
    <w:rsid w:val="007B5151"/>
    <w:rPr>
      <w:rFonts w:ascii="Calibri" w:hAnsi="Calibri"/>
      <w:b/>
      <w:bCs/>
      <w:lang/>
    </w:rPr>
  </w:style>
  <w:style w:type="character" w:customStyle="1" w:styleId="af5">
    <w:name w:val="Тема примечания Знак"/>
    <w:basedOn w:val="a8"/>
    <w:link w:val="af4"/>
    <w:uiPriority w:val="99"/>
    <w:semiHidden/>
    <w:rsid w:val="007B5151"/>
    <w:rPr>
      <w:rFonts w:ascii="Calibri" w:hAnsi="Calibri"/>
      <w:b/>
      <w:bCs/>
      <w:lang/>
    </w:rPr>
  </w:style>
  <w:style w:type="paragraph" w:styleId="af6">
    <w:name w:val="Balloon Text"/>
    <w:basedOn w:val="a"/>
    <w:link w:val="af7"/>
    <w:uiPriority w:val="99"/>
    <w:semiHidden/>
    <w:unhideWhenUsed/>
    <w:rsid w:val="007B5151"/>
    <w:pPr>
      <w:spacing w:line="240" w:lineRule="auto"/>
    </w:pPr>
    <w:rPr>
      <w:rFonts w:ascii="Tahoma" w:hAnsi="Tahoma"/>
      <w:sz w:val="16"/>
      <w:szCs w:val="16"/>
      <w:lang/>
    </w:rPr>
  </w:style>
  <w:style w:type="character" w:customStyle="1" w:styleId="af7">
    <w:name w:val="Текст выноски Знак"/>
    <w:basedOn w:val="a0"/>
    <w:link w:val="af6"/>
    <w:uiPriority w:val="99"/>
    <w:semiHidden/>
    <w:rsid w:val="007B5151"/>
    <w:rPr>
      <w:rFonts w:ascii="Tahoma" w:eastAsia="Times New Roman" w:hAnsi="Tahoma" w:cs="Times New Roman"/>
      <w:sz w:val="16"/>
      <w:szCs w:val="16"/>
      <w:lang/>
    </w:rPr>
  </w:style>
  <w:style w:type="paragraph" w:styleId="af8">
    <w:name w:val="No Spacing"/>
    <w:basedOn w:val="a"/>
    <w:uiPriority w:val="1"/>
    <w:qFormat/>
    <w:rsid w:val="007B5151"/>
    <w:pPr>
      <w:spacing w:line="240" w:lineRule="auto"/>
    </w:pPr>
  </w:style>
  <w:style w:type="paragraph" w:styleId="af9">
    <w:name w:val="List Paragraph"/>
    <w:basedOn w:val="a"/>
    <w:uiPriority w:val="34"/>
    <w:qFormat/>
    <w:rsid w:val="007B5151"/>
    <w:pPr>
      <w:ind w:left="720"/>
      <w:contextualSpacing/>
    </w:pPr>
  </w:style>
  <w:style w:type="paragraph" w:customStyle="1" w:styleId="11">
    <w:name w:val="Без интервала1"/>
    <w:basedOn w:val="a"/>
    <w:uiPriority w:val="99"/>
    <w:rsid w:val="007B5151"/>
    <w:pPr>
      <w:spacing w:line="240" w:lineRule="auto"/>
    </w:pPr>
  </w:style>
  <w:style w:type="paragraph" w:customStyle="1" w:styleId="12">
    <w:name w:val="Абзац списка1"/>
    <w:basedOn w:val="a"/>
    <w:uiPriority w:val="99"/>
    <w:rsid w:val="007B5151"/>
    <w:pPr>
      <w:ind w:left="720"/>
      <w:contextualSpacing/>
    </w:pPr>
  </w:style>
  <w:style w:type="character" w:customStyle="1" w:styleId="QuoteChar">
    <w:name w:val="Quote Char"/>
    <w:link w:val="21"/>
    <w:uiPriority w:val="99"/>
    <w:locked/>
    <w:rsid w:val="007B5151"/>
    <w:rPr>
      <w:i/>
      <w:iCs/>
      <w:lang/>
    </w:rPr>
  </w:style>
  <w:style w:type="paragraph" w:customStyle="1" w:styleId="21">
    <w:name w:val="Цитата 21"/>
    <w:basedOn w:val="a"/>
    <w:next w:val="a"/>
    <w:link w:val="QuoteChar"/>
    <w:uiPriority w:val="99"/>
    <w:rsid w:val="007B5151"/>
    <w:pPr>
      <w:spacing w:before="200"/>
      <w:ind w:left="360" w:right="360"/>
    </w:pPr>
    <w:rPr>
      <w:rFonts w:asciiTheme="minorHAnsi" w:eastAsiaTheme="minorHAnsi" w:hAnsiTheme="minorHAnsi" w:cstheme="minorBidi"/>
      <w:i/>
      <w:iCs/>
      <w:sz w:val="22"/>
      <w:lang/>
    </w:rPr>
  </w:style>
  <w:style w:type="character" w:customStyle="1" w:styleId="IntenseQuoteChar">
    <w:name w:val="Intense Quote Char"/>
    <w:link w:val="13"/>
    <w:uiPriority w:val="99"/>
    <w:locked/>
    <w:rsid w:val="007B5151"/>
    <w:rPr>
      <w:b/>
      <w:bCs/>
      <w:i/>
      <w:iCs/>
      <w:lang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7B5151"/>
    <w:pPr>
      <w:pBdr>
        <w:bottom w:val="single" w:sz="4" w:space="1" w:color="auto"/>
      </w:pBdr>
      <w:spacing w:before="200" w:after="280"/>
      <w:ind w:left="1008" w:right="1152"/>
    </w:pPr>
    <w:rPr>
      <w:rFonts w:asciiTheme="minorHAnsi" w:eastAsiaTheme="minorHAnsi" w:hAnsiTheme="minorHAnsi" w:cstheme="minorBidi"/>
      <w:b/>
      <w:bCs/>
      <w:i/>
      <w:iCs/>
      <w:sz w:val="22"/>
      <w:lang/>
    </w:rPr>
  </w:style>
  <w:style w:type="paragraph" w:customStyle="1" w:styleId="14">
    <w:name w:val="Заголовок оглавления1"/>
    <w:basedOn w:val="1"/>
    <w:next w:val="a"/>
    <w:uiPriority w:val="99"/>
    <w:rsid w:val="007B5151"/>
    <w:pPr>
      <w:outlineLvl w:val="9"/>
    </w:pPr>
  </w:style>
  <w:style w:type="paragraph" w:customStyle="1" w:styleId="ConsPlusNormal">
    <w:name w:val="ConsPlusNormal"/>
    <w:uiPriority w:val="99"/>
    <w:rsid w:val="007B5151"/>
    <w:pPr>
      <w:widowControl w:val="0"/>
      <w:autoSpaceDE w:val="0"/>
      <w:autoSpaceDN w:val="0"/>
      <w:adjustRightInd w:val="0"/>
      <w:spacing w:after="0" w:line="360" w:lineRule="atLeast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7B51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footnote reference"/>
    <w:uiPriority w:val="99"/>
    <w:semiHidden/>
    <w:unhideWhenUsed/>
    <w:rsid w:val="007B5151"/>
    <w:rPr>
      <w:rFonts w:ascii="Times New Roman" w:hAnsi="Times New Roman" w:cs="Times New Roman" w:hint="default"/>
      <w:vertAlign w:val="superscript"/>
    </w:rPr>
  </w:style>
  <w:style w:type="character" w:styleId="afb">
    <w:name w:val="annotation reference"/>
    <w:uiPriority w:val="99"/>
    <w:semiHidden/>
    <w:unhideWhenUsed/>
    <w:rsid w:val="007B5151"/>
    <w:rPr>
      <w:sz w:val="16"/>
      <w:szCs w:val="16"/>
    </w:rPr>
  </w:style>
  <w:style w:type="character" w:styleId="afc">
    <w:name w:val="page number"/>
    <w:uiPriority w:val="99"/>
    <w:semiHidden/>
    <w:unhideWhenUsed/>
    <w:rsid w:val="007B5151"/>
    <w:rPr>
      <w:rFonts w:ascii="Times New Roman" w:hAnsi="Times New Roman" w:cs="Times New Roman" w:hint="default"/>
    </w:rPr>
  </w:style>
  <w:style w:type="character" w:styleId="afd">
    <w:name w:val="endnote reference"/>
    <w:uiPriority w:val="99"/>
    <w:semiHidden/>
    <w:unhideWhenUsed/>
    <w:rsid w:val="007B5151"/>
    <w:rPr>
      <w:rFonts w:ascii="Times New Roman" w:hAnsi="Times New Roman" w:cs="Times New Roman" w:hint="default"/>
      <w:vertAlign w:val="superscript"/>
    </w:rPr>
  </w:style>
  <w:style w:type="character" w:customStyle="1" w:styleId="15">
    <w:name w:val="Слабое выделение1"/>
    <w:uiPriority w:val="99"/>
    <w:rsid w:val="007B5151"/>
    <w:rPr>
      <w:rFonts w:ascii="Times New Roman" w:hAnsi="Times New Roman" w:cs="Times New Roman" w:hint="default"/>
      <w:i/>
      <w:iCs w:val="0"/>
    </w:rPr>
  </w:style>
  <w:style w:type="character" w:customStyle="1" w:styleId="16">
    <w:name w:val="Сильное выделение1"/>
    <w:uiPriority w:val="99"/>
    <w:rsid w:val="007B5151"/>
    <w:rPr>
      <w:rFonts w:ascii="Times New Roman" w:hAnsi="Times New Roman" w:cs="Times New Roman" w:hint="default"/>
      <w:b/>
      <w:bCs w:val="0"/>
    </w:rPr>
  </w:style>
  <w:style w:type="character" w:customStyle="1" w:styleId="17">
    <w:name w:val="Слабая ссылка1"/>
    <w:uiPriority w:val="99"/>
    <w:rsid w:val="007B5151"/>
    <w:rPr>
      <w:rFonts w:ascii="Times New Roman" w:hAnsi="Times New Roman" w:cs="Times New Roman" w:hint="default"/>
      <w:smallCaps/>
    </w:rPr>
  </w:style>
  <w:style w:type="character" w:customStyle="1" w:styleId="18">
    <w:name w:val="Сильная ссылка1"/>
    <w:uiPriority w:val="99"/>
    <w:rsid w:val="007B5151"/>
    <w:rPr>
      <w:rFonts w:ascii="Times New Roman" w:hAnsi="Times New Roman" w:cs="Times New Roman" w:hint="default"/>
      <w:smallCaps/>
      <w:spacing w:val="5"/>
      <w:u w:val="single"/>
    </w:rPr>
  </w:style>
  <w:style w:type="character" w:customStyle="1" w:styleId="19">
    <w:name w:val="Название книги1"/>
    <w:uiPriority w:val="99"/>
    <w:rsid w:val="007B5151"/>
    <w:rPr>
      <w:rFonts w:ascii="Times New Roman" w:hAnsi="Times New Roman" w:cs="Times New Roman" w:hint="default"/>
      <w:i/>
      <w:iCs w:val="0"/>
      <w:smallCaps/>
      <w:spacing w:val="5"/>
    </w:rPr>
  </w:style>
  <w:style w:type="table" w:styleId="afe">
    <w:name w:val="Table Grid"/>
    <w:basedOn w:val="a1"/>
    <w:uiPriority w:val="99"/>
    <w:rsid w:val="007B51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Hyperlink"/>
    <w:basedOn w:val="a0"/>
    <w:uiPriority w:val="99"/>
    <w:semiHidden/>
    <w:unhideWhenUsed/>
    <w:rsid w:val="007B5151"/>
    <w:rPr>
      <w:color w:val="0000FF"/>
      <w:u w:val="single"/>
    </w:rPr>
  </w:style>
  <w:style w:type="character" w:styleId="aff0">
    <w:name w:val="FollowedHyperlink"/>
    <w:basedOn w:val="a0"/>
    <w:uiPriority w:val="99"/>
    <w:semiHidden/>
    <w:unhideWhenUsed/>
    <w:rsid w:val="007B515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sportal.ru/irina-yurevna-titov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6852</Words>
  <Characters>39063</Characters>
  <Application>Microsoft Office Word</Application>
  <DocSecurity>0</DocSecurity>
  <Lines>325</Lines>
  <Paragraphs>91</Paragraphs>
  <ScaleCrop>false</ScaleCrop>
  <Company/>
  <LinksUpToDate>false</LinksUpToDate>
  <CharactersWithSpaces>45824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Харисов</dc:creator>
  <cp:lastModifiedBy>Харисов</cp:lastModifiedBy>
  <cp:revision>2</cp:revision>
  <dcterms:created xsi:type="dcterms:W3CDTF">2015-02-15T16:57:00Z</dcterms:created>
  <dcterms:modified xsi:type="dcterms:W3CDTF">2015-02-15T16:58:00Z</dcterms:modified>
</cp:coreProperties>
</file>